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B6C82" w14:textId="7DCE0075" w:rsidR="00A47672" w:rsidRPr="006B7DA4" w:rsidRDefault="00A47672" w:rsidP="006B7DA4">
      <w:pPr>
        <w:pStyle w:val="Sansinterligne"/>
        <w:rPr>
          <w:color w:val="FF0000"/>
        </w:rPr>
      </w:pPr>
      <w:r w:rsidRPr="00011D92">
        <w:rPr>
          <w:color w:val="FF0000"/>
          <w:highlight w:val="yellow"/>
        </w:rPr>
        <w:t xml:space="preserve">DD </w:t>
      </w:r>
      <w:r w:rsidR="003A7D51" w:rsidRPr="00011D92">
        <w:rPr>
          <w:color w:val="FF0000"/>
          <w:highlight w:val="yellow"/>
        </w:rPr>
        <w:t>10</w:t>
      </w:r>
      <w:r w:rsidRPr="00011D92">
        <w:rPr>
          <w:color w:val="FF0000"/>
          <w:highlight w:val="yellow"/>
        </w:rPr>
        <w:t>.4</w:t>
      </w:r>
      <w:r w:rsidR="00011D92" w:rsidRPr="00011D92">
        <w:rPr>
          <w:color w:val="FF0000"/>
          <w:highlight w:val="yellow"/>
        </w:rPr>
        <w:t>0</w:t>
      </w:r>
      <w:r w:rsidRPr="006B7DA4">
        <w:rPr>
          <w:color w:val="FF0000"/>
        </w:rPr>
        <w:t xml:space="preserve"> Une géographie des risques pour les FTN : typologie étatique des impayés pour la COFACE 2019</w:t>
      </w:r>
    </w:p>
    <w:p w14:paraId="365E69F4" w14:textId="77777777" w:rsidR="00A47672" w:rsidRPr="00124CC5" w:rsidRDefault="00A47672" w:rsidP="006B7DA4">
      <w:pPr>
        <w:pStyle w:val="Sansinterligne"/>
        <w:rPr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 wp14:anchorId="4E8F6DF6" wp14:editId="7BFC889A">
            <wp:extent cx="6828790" cy="422844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66" cy="42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8E5B" w14:textId="6F4BB3AE" w:rsidR="00A47672" w:rsidRPr="006B7DA4" w:rsidRDefault="00A47672" w:rsidP="006B7DA4">
      <w:pPr>
        <w:pStyle w:val="Sansinterligne"/>
        <w:rPr>
          <w:color w:val="FF0000"/>
        </w:rPr>
      </w:pPr>
      <w:r w:rsidRPr="006B7DA4">
        <w:rPr>
          <w:color w:val="FF0000"/>
        </w:rPr>
        <w:t xml:space="preserve">Une géographie des risques </w:t>
      </w:r>
      <w:r w:rsidR="006B7DA4" w:rsidRPr="006B7DA4">
        <w:rPr>
          <w:color w:val="FF0000"/>
        </w:rPr>
        <w:t xml:space="preserve">maritimes </w:t>
      </w:r>
    </w:p>
    <w:p w14:paraId="16C50E02" w14:textId="5BC048AA" w:rsidR="006B7DA4" w:rsidRDefault="00B5556A" w:rsidP="006B7DA4">
      <w:pPr>
        <w:pStyle w:val="Sansinterligne"/>
      </w:pPr>
      <w:r>
        <w:object w:dxaOrig="9645" w:dyaOrig="5142" w14:anchorId="20B70F3C">
          <v:rect id="rectole0000000038" o:spid="_x0000_i1025" style="width:514.15pt;height:288.75pt" o:ole="" o:preferrelative="t" stroked="f">
            <v:imagedata r:id="rId5" o:title=""/>
          </v:rect>
          <o:OLEObject Type="Embed" ProgID="StaticMetafile" ShapeID="rectole0000000038" DrawAspect="Content" ObjectID="_1773560891" r:id="rId6"/>
        </w:object>
      </w:r>
    </w:p>
    <w:p w14:paraId="0EDAFB26" w14:textId="7C811409" w:rsidR="006B7DA4" w:rsidRDefault="006B7DA4" w:rsidP="00A47672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EEAA1AA" wp14:editId="42E1301D">
            <wp:extent cx="4694710" cy="1464097"/>
            <wp:effectExtent l="0" t="0" r="0" b="3175"/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47" cy="147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A5653" w14:textId="6C25966F" w:rsidR="009620D0" w:rsidRDefault="009620D0" w:rsidP="00A47672">
      <w:pPr>
        <w:rPr>
          <w:sz w:val="20"/>
          <w:szCs w:val="20"/>
        </w:rPr>
      </w:pPr>
      <w:r>
        <w:rPr>
          <w:sz w:val="20"/>
          <w:szCs w:val="20"/>
        </w:rPr>
        <w:lastRenderedPageBreak/>
        <w:t>10 40 : un risque récent qui va s’accentuer : le risque cyber (voir sur le site pour d’autres risques)</w:t>
      </w:r>
    </w:p>
    <w:p w14:paraId="752913A7" w14:textId="5BB4393D" w:rsidR="009620D0" w:rsidRDefault="009620D0" w:rsidP="009620D0">
      <w:pPr>
        <w:pStyle w:val="Sansinterligne"/>
        <w:rPr>
          <w:sz w:val="20"/>
          <w:szCs w:val="20"/>
        </w:rPr>
      </w:pPr>
      <w:r>
        <w:rPr>
          <w:noProof/>
        </w:rPr>
        <w:drawing>
          <wp:inline distT="0" distB="0" distL="0" distR="0" wp14:anchorId="2C04B7B9" wp14:editId="28D360BE">
            <wp:extent cx="6645910" cy="3343275"/>
            <wp:effectExtent l="0" t="0" r="2540" b="9525"/>
            <wp:docPr id="8" name="Espace réservé du contenu 7" descr="Une image contenant carte, texte, atla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D2B47D4-6371-54C1-2A20-6C96064E8DA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7" descr="Une image contenant carte, texte, atlas&#10;&#10;Description générée automatiquement">
                      <a:extLst>
                        <a:ext uri="{FF2B5EF4-FFF2-40B4-BE49-F238E27FC236}">
                          <a16:creationId xmlns:a16="http://schemas.microsoft.com/office/drawing/2014/main" id="{7D2B47D4-6371-54C1-2A20-6C96064E8D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514" cy="334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CD0E" w14:textId="5B6E5139" w:rsidR="009620D0" w:rsidRDefault="009620D0" w:rsidP="009620D0">
      <w:pPr>
        <w:pStyle w:val="Sansinterligne"/>
        <w:rPr>
          <w:sz w:val="20"/>
          <w:szCs w:val="20"/>
        </w:rPr>
      </w:pPr>
      <w:r>
        <w:rPr>
          <w:noProof/>
        </w:rPr>
        <w:drawing>
          <wp:inline distT="0" distB="0" distL="0" distR="0" wp14:anchorId="322ED525" wp14:editId="6A325AD4">
            <wp:extent cx="6645910" cy="1433513"/>
            <wp:effectExtent l="0" t="0" r="2540" b="0"/>
            <wp:docPr id="10" name="Espace réservé du contenu 9" descr="Une image contenant texte, capture d’écran, Police, diagram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CBFDEB9-62D5-C815-58BB-8C834E4A783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pace réservé du contenu 9" descr="Une image contenant texte, capture d’écran, Police, diagramme&#10;&#10;Description générée automatiquement">
                      <a:extLst>
                        <a:ext uri="{FF2B5EF4-FFF2-40B4-BE49-F238E27FC236}">
                          <a16:creationId xmlns:a16="http://schemas.microsoft.com/office/drawing/2014/main" id="{CCBFDEB9-62D5-C815-58BB-8C834E4A783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359" cy="14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C466" w14:textId="191113EB" w:rsidR="009620D0" w:rsidRDefault="009620D0" w:rsidP="009620D0">
      <w:pPr>
        <w:pStyle w:val="NormalWeb"/>
      </w:pPr>
      <w:r>
        <w:rPr>
          <w:noProof/>
        </w:rPr>
        <w:drawing>
          <wp:inline distT="0" distB="0" distL="0" distR="0" wp14:anchorId="2BBB8E86" wp14:editId="790905D9">
            <wp:extent cx="6645910" cy="4248150"/>
            <wp:effectExtent l="0" t="0" r="2540" b="0"/>
            <wp:docPr id="666119605" name="Image 1" descr="Une image contenant croquis, carte, dessi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19605" name="Image 1" descr="Une image contenant croquis, carte, dessin,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44" cy="42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1B5D" w14:textId="77777777" w:rsidR="009620D0" w:rsidRDefault="009620D0" w:rsidP="009620D0">
      <w:pPr>
        <w:pStyle w:val="NormalWeb"/>
      </w:pPr>
    </w:p>
    <w:p w14:paraId="503E8568" w14:textId="77777777" w:rsidR="009620D0" w:rsidRDefault="009620D0" w:rsidP="009620D0">
      <w:pPr>
        <w:pStyle w:val="NormalWeb"/>
      </w:pPr>
    </w:p>
    <w:p w14:paraId="1E474655" w14:textId="77777777" w:rsidR="009620D0" w:rsidRDefault="009620D0" w:rsidP="00A47672">
      <w:pPr>
        <w:rPr>
          <w:sz w:val="20"/>
          <w:szCs w:val="20"/>
        </w:rPr>
      </w:pPr>
    </w:p>
    <w:p w14:paraId="509B5DF1" w14:textId="01FFBBB5" w:rsidR="005B3E89" w:rsidRDefault="00A47672">
      <w:r>
        <w:rPr>
          <w:noProof/>
          <w:lang w:eastAsia="ja-JP"/>
        </w:rPr>
        <w:drawing>
          <wp:inline distT="0" distB="0" distL="0" distR="0" wp14:anchorId="42723248" wp14:editId="3BE74625">
            <wp:extent cx="6474460" cy="6194663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124" cy="61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E89" w:rsidSect="00735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F93"/>
    <w:rsid w:val="00011D92"/>
    <w:rsid w:val="003A7D51"/>
    <w:rsid w:val="005B3E89"/>
    <w:rsid w:val="00647DF1"/>
    <w:rsid w:val="006B7DA4"/>
    <w:rsid w:val="006E1F93"/>
    <w:rsid w:val="00735CE7"/>
    <w:rsid w:val="009620D0"/>
    <w:rsid w:val="00A023E9"/>
    <w:rsid w:val="00A47672"/>
    <w:rsid w:val="00B5556A"/>
    <w:rsid w:val="00CD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9A585"/>
  <w15:chartTrackingRefBased/>
  <w15:docId w15:val="{CC669C13-4F3F-4067-9DF5-2AA10D28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6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B7DA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62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6</cp:revision>
  <cp:lastPrinted>2024-04-02T09:01:00Z</cp:lastPrinted>
  <dcterms:created xsi:type="dcterms:W3CDTF">2021-03-05T16:35:00Z</dcterms:created>
  <dcterms:modified xsi:type="dcterms:W3CDTF">2024-04-02T09:01:00Z</dcterms:modified>
</cp:coreProperties>
</file>