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F20A" w14:textId="05767DA6" w:rsidR="006C2924" w:rsidRPr="006C2924" w:rsidRDefault="00CA2969" w:rsidP="00CA2969">
      <w:pPr>
        <w:pStyle w:val="Sansinterligne"/>
        <w:rPr>
          <w:b/>
          <w:bCs/>
        </w:rPr>
      </w:pPr>
      <w:r w:rsidRPr="007F4987">
        <w:rPr>
          <w:b/>
          <w:bCs/>
          <w:color w:val="FF0000"/>
          <w:highlight w:val="yellow"/>
          <w:u w:val="single"/>
        </w:rPr>
        <w:t>DD</w:t>
      </w:r>
      <w:r w:rsidR="00AD77AA" w:rsidRPr="007F4987">
        <w:rPr>
          <w:b/>
          <w:bCs/>
          <w:color w:val="FF0000"/>
          <w:highlight w:val="yellow"/>
          <w:u w:val="single"/>
        </w:rPr>
        <w:t>9</w:t>
      </w:r>
      <w:r w:rsidR="00A775FC" w:rsidRPr="007F4987">
        <w:rPr>
          <w:b/>
          <w:bCs/>
          <w:color w:val="FF0000"/>
          <w:highlight w:val="yellow"/>
          <w:u w:val="single"/>
        </w:rPr>
        <w:t>.</w:t>
      </w:r>
      <w:r w:rsidR="007F4987" w:rsidRPr="007F4987">
        <w:rPr>
          <w:b/>
          <w:bCs/>
          <w:color w:val="FF0000"/>
          <w:highlight w:val="yellow"/>
          <w:u w:val="single"/>
        </w:rPr>
        <w:t>31</w:t>
      </w:r>
      <w:r w:rsidRPr="007F4987">
        <w:rPr>
          <w:b/>
          <w:bCs/>
          <w:color w:val="FF0000"/>
          <w:u w:val="single"/>
        </w:rPr>
        <w:t xml:space="preserve"> Croissance </w:t>
      </w:r>
      <w:r w:rsidR="0067239B" w:rsidRPr="007F4987">
        <w:rPr>
          <w:b/>
          <w:bCs/>
          <w:color w:val="FF0000"/>
          <w:u w:val="single"/>
        </w:rPr>
        <w:t>japonaise</w:t>
      </w:r>
      <w:r w:rsidR="007F4987">
        <w:rPr>
          <w:b/>
          <w:bCs/>
          <w:u w:val="single"/>
        </w:rPr>
        <w:t> : l</w:t>
      </w:r>
      <w:r w:rsidR="00C6733A" w:rsidRPr="006C2924">
        <w:rPr>
          <w:b/>
          <w:bCs/>
        </w:rPr>
        <w:t>e rattrapage des pays déve</w:t>
      </w:r>
      <w:r w:rsidR="006C2924" w:rsidRPr="006C2924">
        <w:rPr>
          <w:b/>
          <w:bCs/>
        </w:rPr>
        <w:t>l</w:t>
      </w:r>
      <w:r w:rsidR="00C6733A" w:rsidRPr="006C2924">
        <w:rPr>
          <w:b/>
          <w:bCs/>
        </w:rPr>
        <w:t xml:space="preserve">oppés </w:t>
      </w:r>
      <w:proofErr w:type="gramStart"/>
      <w:r w:rsidR="00C6733A" w:rsidRPr="006C2924">
        <w:rPr>
          <w:b/>
          <w:bCs/>
        </w:rPr>
        <w:t>en terme de</w:t>
      </w:r>
      <w:proofErr w:type="gramEnd"/>
      <w:r w:rsidR="00C6733A" w:rsidRPr="006C2924">
        <w:rPr>
          <w:b/>
          <w:bCs/>
        </w:rPr>
        <w:t xml:space="preserve"> niveau de vie</w:t>
      </w:r>
      <w:r w:rsidR="007F4987">
        <w:rPr>
          <w:b/>
          <w:bCs/>
        </w:rPr>
        <w:t xml:space="preserve"> et la naissance d’un modèle + MITI et toyotisme (verso)</w:t>
      </w:r>
    </w:p>
    <w:p w14:paraId="356A486B" w14:textId="77777777" w:rsidR="00C6733A" w:rsidRDefault="006C2924" w:rsidP="00CA2969">
      <w:pPr>
        <w:pStyle w:val="Sansinterligne"/>
      </w:pPr>
      <w:r>
        <w:rPr>
          <w:noProof/>
          <w:lang w:eastAsia="ja-JP"/>
        </w:rPr>
        <w:drawing>
          <wp:inline distT="0" distB="0" distL="0" distR="0" wp14:anchorId="43F871C1" wp14:editId="2D30C1DF">
            <wp:extent cx="4925695" cy="15873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51" cy="15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90218" w14:textId="77777777" w:rsidR="00CA2969" w:rsidRDefault="0067239B" w:rsidP="00C6733A">
      <w:pPr>
        <w:pStyle w:val="Sansinterligne"/>
        <w:jc w:val="right"/>
        <w:rPr>
          <w:noProof/>
          <w:lang w:eastAsia="fr-FR"/>
        </w:rPr>
      </w:pPr>
      <w:r>
        <w:rPr>
          <w:noProof/>
          <w:lang w:eastAsia="fr-FR"/>
        </w:rPr>
        <w:t>Le rôle moteur du MITI (Ministry of Industry and International Trade)</w:t>
      </w:r>
    </w:p>
    <w:p w14:paraId="5C8228A9" w14:textId="77777777" w:rsidR="0067239B" w:rsidRDefault="0067239B" w:rsidP="00C6733A">
      <w:pPr>
        <w:pStyle w:val="Sansinterligne"/>
        <w:jc w:val="right"/>
      </w:pPr>
      <w:r>
        <w:rPr>
          <w:noProof/>
          <w:lang w:eastAsia="ja-JP"/>
        </w:rPr>
        <w:drawing>
          <wp:inline distT="0" distB="0" distL="0" distR="0" wp14:anchorId="428A49CD" wp14:editId="4E3E0361">
            <wp:extent cx="4957429" cy="1401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19" cy="140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EC25A" w14:textId="77777777" w:rsidR="00A775FC" w:rsidRPr="00694A4A" w:rsidRDefault="00A775FC" w:rsidP="00A775FC">
      <w:pPr>
        <w:pStyle w:val="Corpsdetexte2"/>
        <w:rPr>
          <w:b/>
        </w:rPr>
      </w:pPr>
      <w:r>
        <w:rPr>
          <w:b/>
        </w:rPr>
        <w:t>T</w:t>
      </w:r>
      <w:r w:rsidRPr="00694A4A">
        <w:rPr>
          <w:b/>
        </w:rPr>
        <w:t>op 10 des exportateurs de marchandises en 1973 (en milliards de dollars constants de 1990)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3821"/>
      </w:tblGrid>
      <w:tr w:rsidR="00A775FC" w14:paraId="12D18A55" w14:textId="77777777" w:rsidTr="00610D34">
        <w:tc>
          <w:tcPr>
            <w:tcW w:w="1696" w:type="dxa"/>
          </w:tcPr>
          <w:p w14:paraId="365299D6" w14:textId="77777777" w:rsidR="00A775FC" w:rsidRDefault="00A775FC" w:rsidP="00610D34">
            <w:pPr>
              <w:pStyle w:val="Corpsdetexte2"/>
              <w:jc w:val="center"/>
            </w:pPr>
            <w:r>
              <w:t>Pays</w:t>
            </w:r>
          </w:p>
        </w:tc>
        <w:tc>
          <w:tcPr>
            <w:tcW w:w="1843" w:type="dxa"/>
          </w:tcPr>
          <w:p w14:paraId="19E487DA" w14:textId="77777777" w:rsidR="00A775FC" w:rsidRDefault="00A775FC" w:rsidP="00610D34">
            <w:pPr>
              <w:pStyle w:val="Corpsdetexte2"/>
              <w:jc w:val="center"/>
            </w:pPr>
            <w:r>
              <w:t>1950</w:t>
            </w:r>
          </w:p>
        </w:tc>
        <w:tc>
          <w:tcPr>
            <w:tcW w:w="2268" w:type="dxa"/>
          </w:tcPr>
          <w:p w14:paraId="6F3C7941" w14:textId="77777777" w:rsidR="00A775FC" w:rsidRDefault="00A775FC" w:rsidP="00610D34">
            <w:pPr>
              <w:pStyle w:val="Corpsdetexte2"/>
              <w:jc w:val="center"/>
            </w:pPr>
            <w:r>
              <w:t>1973</w:t>
            </w:r>
          </w:p>
        </w:tc>
        <w:tc>
          <w:tcPr>
            <w:tcW w:w="3821" w:type="dxa"/>
          </w:tcPr>
          <w:p w14:paraId="7E04A241" w14:textId="77777777" w:rsidR="00A775FC" w:rsidRDefault="00A775FC" w:rsidP="00610D34">
            <w:pPr>
              <w:pStyle w:val="Corpsdetexte2"/>
              <w:jc w:val="center"/>
            </w:pPr>
            <w:proofErr w:type="spellStart"/>
            <w:r>
              <w:t>Coefficent</w:t>
            </w:r>
            <w:proofErr w:type="spellEnd"/>
            <w:r>
              <w:t xml:space="preserve"> multiplicateur  1950-1973</w:t>
            </w:r>
          </w:p>
        </w:tc>
      </w:tr>
      <w:tr w:rsidR="00A775FC" w14:paraId="14AAC9B5" w14:textId="77777777" w:rsidTr="00610D34">
        <w:tc>
          <w:tcPr>
            <w:tcW w:w="1696" w:type="dxa"/>
          </w:tcPr>
          <w:p w14:paraId="0BB495F4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Allemagne</w:t>
            </w:r>
          </w:p>
        </w:tc>
        <w:tc>
          <w:tcPr>
            <w:tcW w:w="1843" w:type="dxa"/>
          </w:tcPr>
          <w:p w14:paraId="29E97886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14:paraId="7CC18012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194</w:t>
            </w:r>
          </w:p>
        </w:tc>
        <w:tc>
          <w:tcPr>
            <w:tcW w:w="3821" w:type="dxa"/>
          </w:tcPr>
          <w:p w14:paraId="265B391D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14.9</w:t>
            </w:r>
          </w:p>
        </w:tc>
      </w:tr>
      <w:tr w:rsidR="00A775FC" w14:paraId="14D593D3" w14:textId="77777777" w:rsidTr="00610D34">
        <w:tc>
          <w:tcPr>
            <w:tcW w:w="1696" w:type="dxa"/>
          </w:tcPr>
          <w:p w14:paraId="7708D2C2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Etats-Unis</w:t>
            </w:r>
          </w:p>
        </w:tc>
        <w:tc>
          <w:tcPr>
            <w:tcW w:w="1843" w:type="dxa"/>
          </w:tcPr>
          <w:p w14:paraId="288A4A8C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14:paraId="5C5AB041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176</w:t>
            </w:r>
          </w:p>
        </w:tc>
        <w:tc>
          <w:tcPr>
            <w:tcW w:w="3821" w:type="dxa"/>
          </w:tcPr>
          <w:p w14:paraId="1E288DD3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4.1</w:t>
            </w:r>
          </w:p>
        </w:tc>
      </w:tr>
      <w:tr w:rsidR="00A775FC" w14:paraId="38FE4FB4" w14:textId="77777777" w:rsidTr="00610D34">
        <w:tc>
          <w:tcPr>
            <w:tcW w:w="1696" w:type="dxa"/>
          </w:tcPr>
          <w:p w14:paraId="6094B3A8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France</w:t>
            </w:r>
          </w:p>
        </w:tc>
        <w:tc>
          <w:tcPr>
            <w:tcW w:w="1843" w:type="dxa"/>
          </w:tcPr>
          <w:p w14:paraId="43BD221A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14:paraId="49D212C4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104</w:t>
            </w:r>
          </w:p>
        </w:tc>
        <w:tc>
          <w:tcPr>
            <w:tcW w:w="3821" w:type="dxa"/>
          </w:tcPr>
          <w:p w14:paraId="1B26C272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6.1</w:t>
            </w:r>
          </w:p>
        </w:tc>
      </w:tr>
      <w:tr w:rsidR="00A775FC" w14:paraId="11260316" w14:textId="77777777" w:rsidTr="00610D34">
        <w:tc>
          <w:tcPr>
            <w:tcW w:w="1696" w:type="dxa"/>
          </w:tcPr>
          <w:p w14:paraId="0F448063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  <w:highlight w:val="yellow"/>
              </w:rPr>
            </w:pPr>
            <w:r w:rsidRPr="0067239B">
              <w:rPr>
                <w:sz w:val="18"/>
                <w:szCs w:val="18"/>
                <w:highlight w:val="yellow"/>
              </w:rPr>
              <w:t>Japon</w:t>
            </w:r>
          </w:p>
        </w:tc>
        <w:tc>
          <w:tcPr>
            <w:tcW w:w="1843" w:type="dxa"/>
          </w:tcPr>
          <w:p w14:paraId="51FE2131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  <w:highlight w:val="yellow"/>
              </w:rPr>
            </w:pPr>
            <w:r w:rsidRPr="0067239B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268" w:type="dxa"/>
          </w:tcPr>
          <w:p w14:paraId="1D4C3CBB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  <w:highlight w:val="yellow"/>
              </w:rPr>
            </w:pPr>
            <w:r w:rsidRPr="0067239B">
              <w:rPr>
                <w:sz w:val="18"/>
                <w:szCs w:val="18"/>
                <w:highlight w:val="yellow"/>
              </w:rPr>
              <w:t>95</w:t>
            </w:r>
          </w:p>
        </w:tc>
        <w:tc>
          <w:tcPr>
            <w:tcW w:w="3821" w:type="dxa"/>
          </w:tcPr>
          <w:p w14:paraId="10C282F1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  <w:highlight w:val="yellow"/>
              </w:rPr>
            </w:pPr>
            <w:r w:rsidRPr="0067239B">
              <w:rPr>
                <w:sz w:val="18"/>
                <w:szCs w:val="18"/>
                <w:highlight w:val="yellow"/>
              </w:rPr>
              <w:t>23.4</w:t>
            </w:r>
          </w:p>
        </w:tc>
      </w:tr>
      <w:tr w:rsidR="00A775FC" w14:paraId="675E0471" w14:textId="77777777" w:rsidTr="00610D34">
        <w:tc>
          <w:tcPr>
            <w:tcW w:w="1696" w:type="dxa"/>
          </w:tcPr>
          <w:p w14:paraId="7A512AEC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Royaume-Uni</w:t>
            </w:r>
          </w:p>
        </w:tc>
        <w:tc>
          <w:tcPr>
            <w:tcW w:w="1843" w:type="dxa"/>
          </w:tcPr>
          <w:p w14:paraId="16E887F6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14:paraId="71B4B551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95</w:t>
            </w:r>
          </w:p>
        </w:tc>
        <w:tc>
          <w:tcPr>
            <w:tcW w:w="3821" w:type="dxa"/>
          </w:tcPr>
          <w:p w14:paraId="3C9CD32C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2.4</w:t>
            </w:r>
          </w:p>
        </w:tc>
      </w:tr>
      <w:tr w:rsidR="00A775FC" w14:paraId="2F76CDCB" w14:textId="77777777" w:rsidTr="00610D34">
        <w:tc>
          <w:tcPr>
            <w:tcW w:w="1696" w:type="dxa"/>
          </w:tcPr>
          <w:p w14:paraId="1CDD4B81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Italie</w:t>
            </w:r>
          </w:p>
        </w:tc>
        <w:tc>
          <w:tcPr>
            <w:tcW w:w="1843" w:type="dxa"/>
          </w:tcPr>
          <w:p w14:paraId="70A64F47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373C5892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73</w:t>
            </w:r>
          </w:p>
        </w:tc>
        <w:tc>
          <w:tcPr>
            <w:tcW w:w="3821" w:type="dxa"/>
          </w:tcPr>
          <w:p w14:paraId="211EA398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12.2</w:t>
            </w:r>
          </w:p>
        </w:tc>
      </w:tr>
      <w:tr w:rsidR="00A775FC" w14:paraId="7F8530B5" w14:textId="77777777" w:rsidTr="00610D34">
        <w:tc>
          <w:tcPr>
            <w:tcW w:w="1696" w:type="dxa"/>
          </w:tcPr>
          <w:p w14:paraId="7BC1BAD6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Pays-Bas</w:t>
            </w:r>
          </w:p>
        </w:tc>
        <w:tc>
          <w:tcPr>
            <w:tcW w:w="1843" w:type="dxa"/>
          </w:tcPr>
          <w:p w14:paraId="522998A1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14:paraId="20D1401E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72</w:t>
            </w:r>
          </w:p>
        </w:tc>
        <w:tc>
          <w:tcPr>
            <w:tcW w:w="3821" w:type="dxa"/>
          </w:tcPr>
          <w:p w14:paraId="16957A65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10.3</w:t>
            </w:r>
          </w:p>
        </w:tc>
      </w:tr>
      <w:tr w:rsidR="00A775FC" w14:paraId="2AE58439" w14:textId="77777777" w:rsidTr="00610D34">
        <w:tc>
          <w:tcPr>
            <w:tcW w:w="1696" w:type="dxa"/>
          </w:tcPr>
          <w:p w14:paraId="33AA7C8D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Belgique</w:t>
            </w:r>
          </w:p>
        </w:tc>
        <w:tc>
          <w:tcPr>
            <w:tcW w:w="1843" w:type="dxa"/>
          </w:tcPr>
          <w:p w14:paraId="2E78FD2C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14:paraId="7295538D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62</w:t>
            </w:r>
          </w:p>
        </w:tc>
        <w:tc>
          <w:tcPr>
            <w:tcW w:w="3821" w:type="dxa"/>
          </w:tcPr>
          <w:p w14:paraId="65B34EDE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7.8</w:t>
            </w:r>
          </w:p>
        </w:tc>
      </w:tr>
      <w:tr w:rsidR="00A775FC" w14:paraId="632D7B15" w14:textId="77777777" w:rsidTr="00610D34">
        <w:tc>
          <w:tcPr>
            <w:tcW w:w="1696" w:type="dxa"/>
          </w:tcPr>
          <w:p w14:paraId="420E55EC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Canada</w:t>
            </w:r>
          </w:p>
        </w:tc>
        <w:tc>
          <w:tcPr>
            <w:tcW w:w="1843" w:type="dxa"/>
          </w:tcPr>
          <w:p w14:paraId="3B03290F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14:paraId="034AF4A0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60</w:t>
            </w:r>
          </w:p>
        </w:tc>
        <w:tc>
          <w:tcPr>
            <w:tcW w:w="3821" w:type="dxa"/>
          </w:tcPr>
          <w:p w14:paraId="6D975F3C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4.6</w:t>
            </w:r>
          </w:p>
        </w:tc>
      </w:tr>
      <w:tr w:rsidR="00A775FC" w14:paraId="692CDA0B" w14:textId="77777777" w:rsidTr="00610D34">
        <w:tc>
          <w:tcPr>
            <w:tcW w:w="1696" w:type="dxa"/>
          </w:tcPr>
          <w:p w14:paraId="62D7AFF7" w14:textId="77777777" w:rsidR="00A775FC" w:rsidRPr="0067239B" w:rsidRDefault="00A775FC" w:rsidP="00610D34">
            <w:pPr>
              <w:pStyle w:val="Corpsdetexte2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U.R.S.S.</w:t>
            </w:r>
          </w:p>
        </w:tc>
        <w:tc>
          <w:tcPr>
            <w:tcW w:w="1843" w:type="dxa"/>
          </w:tcPr>
          <w:p w14:paraId="078680AF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4E0366E8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58</w:t>
            </w:r>
          </w:p>
        </w:tc>
        <w:tc>
          <w:tcPr>
            <w:tcW w:w="3821" w:type="dxa"/>
          </w:tcPr>
          <w:p w14:paraId="738FA7FF" w14:textId="77777777" w:rsidR="00A775FC" w:rsidRPr="0067239B" w:rsidRDefault="00A775FC" w:rsidP="00610D34">
            <w:pPr>
              <w:pStyle w:val="Corpsdetexte2"/>
              <w:jc w:val="center"/>
              <w:rPr>
                <w:sz w:val="18"/>
                <w:szCs w:val="18"/>
              </w:rPr>
            </w:pPr>
            <w:r w:rsidRPr="0067239B">
              <w:rPr>
                <w:sz w:val="18"/>
                <w:szCs w:val="18"/>
              </w:rPr>
              <w:t>9.7</w:t>
            </w:r>
          </w:p>
        </w:tc>
      </w:tr>
    </w:tbl>
    <w:p w14:paraId="78B5D44D" w14:textId="77777777" w:rsidR="0067239B" w:rsidRPr="006C2924" w:rsidRDefault="00C6733A" w:rsidP="0067239B">
      <w:pPr>
        <w:pStyle w:val="Corpsdetexte2"/>
        <w:rPr>
          <w:b/>
          <w:sz w:val="18"/>
          <w:szCs w:val="18"/>
        </w:rPr>
      </w:pPr>
      <w:r>
        <w:rPr>
          <w:b/>
        </w:rPr>
        <w:t>Sony, reflet du succès de l’économie japonaise après 1945</w:t>
      </w:r>
      <w:r w:rsidR="006C2924" w:rsidRPr="006C2924">
        <w:rPr>
          <w:noProof/>
          <w:sz w:val="18"/>
          <w:szCs w:val="18"/>
        </w:rPr>
        <w:t>Akio MORITA, PDG-fondateur de Sony de 1946  à 1994.</w:t>
      </w:r>
    </w:p>
    <w:p w14:paraId="729E74EC" w14:textId="77777777" w:rsidR="00CA2969" w:rsidRDefault="0067239B" w:rsidP="00C6733A">
      <w:pPr>
        <w:pStyle w:val="Corpsdetexte2"/>
        <w:jc w:val="right"/>
        <w:rPr>
          <w:b/>
        </w:rPr>
      </w:pPr>
      <w:r>
        <w:rPr>
          <w:noProof/>
          <w:lang w:eastAsia="ja-JP"/>
        </w:rPr>
        <w:drawing>
          <wp:inline distT="0" distB="0" distL="0" distR="0" wp14:anchorId="3C148C23" wp14:editId="7B50E3C4">
            <wp:extent cx="3056668" cy="437565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02" cy="44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33A">
        <w:rPr>
          <w:noProof/>
          <w:lang w:eastAsia="ja-JP"/>
        </w:rPr>
        <w:drawing>
          <wp:inline distT="0" distB="0" distL="0" distR="0" wp14:anchorId="693EDA39" wp14:editId="2B46BF02">
            <wp:extent cx="1901825" cy="2153920"/>
            <wp:effectExtent l="0" t="0" r="3175" b="0"/>
            <wp:docPr id="1" name="Image 1" descr="Words Of Advice From The Founder Of Sony &quot;Akio Mori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s Of Advice From The Founder Of Sony &quot;Akio Morit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E50E" w14:textId="18946746" w:rsidR="007F4987" w:rsidRPr="007F4987" w:rsidRDefault="007F4987" w:rsidP="007F4987">
      <w:pPr>
        <w:pStyle w:val="Titre1"/>
        <w:tabs>
          <w:tab w:val="left" w:pos="0"/>
        </w:tabs>
        <w:rPr>
          <w:sz w:val="28"/>
          <w:szCs w:val="28"/>
        </w:rPr>
      </w:pPr>
      <w:r w:rsidRPr="000F5B2F">
        <w:rPr>
          <w:sz w:val="28"/>
          <w:szCs w:val="28"/>
          <w:highlight w:val="yellow"/>
        </w:rPr>
        <w:lastRenderedPageBreak/>
        <w:t>DD 9.32</w:t>
      </w:r>
      <w:r w:rsidRPr="000F5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suite : </w:t>
      </w:r>
      <w:r w:rsidRPr="000F5B2F">
        <w:rPr>
          <w:sz w:val="28"/>
          <w:szCs w:val="28"/>
        </w:rPr>
        <w:t xml:space="preserve">Le management (techniques de direction, d’organisation et de gestion) </w:t>
      </w:r>
      <w:r w:rsidRPr="000F5B2F">
        <w:rPr>
          <w:color w:val="FF0000"/>
          <w:sz w:val="28"/>
          <w:szCs w:val="28"/>
        </w:rPr>
        <w:t>LE TOYOTISME</w:t>
      </w:r>
    </w:p>
    <w:p w14:paraId="3313C860" w14:textId="42357681" w:rsidR="007F4987" w:rsidRPr="007F4987" w:rsidRDefault="007F4987" w:rsidP="007F4987">
      <w:pPr>
        <w:rPr>
          <w:b/>
          <w:bCs/>
          <w:color w:val="FF0000"/>
        </w:rPr>
      </w:pPr>
      <w:r>
        <w:rPr>
          <w:b/>
          <w:bCs/>
          <w:color w:val="FF0000"/>
        </w:rPr>
        <w:t>a)  une origine américaine :</w:t>
      </w:r>
    </w:p>
    <w:p w14:paraId="18FACB3E" w14:textId="77777777" w:rsidR="007F4987" w:rsidRDefault="007F4987" w:rsidP="007F4987">
      <w:pPr>
        <w:pStyle w:val="Sansinterligne"/>
      </w:pPr>
      <w:r>
        <w:t>Au départ, il s’agit de la théorie de l’Américain DEMING (années 1950). Pour lui, le travail en entreprise doit suivre 4 étapes :</w:t>
      </w:r>
      <w:r>
        <w:tab/>
        <w:t>+ P</w:t>
      </w:r>
      <w:r>
        <w:tab/>
        <w:t>Plan = préparation</w:t>
      </w:r>
    </w:p>
    <w:p w14:paraId="6853BE1F" w14:textId="4FCFA280" w:rsidR="007F4987" w:rsidRDefault="007F4987" w:rsidP="007F4987">
      <w:pPr>
        <w:pStyle w:val="Sansinterligne"/>
        <w:rPr>
          <w:lang w:val="en-GB"/>
        </w:rPr>
      </w:pPr>
      <w:r>
        <w:tab/>
      </w:r>
      <w:r>
        <w:tab/>
      </w:r>
      <w:r>
        <w:rPr>
          <w:lang w:val="en-GB"/>
        </w:rPr>
        <w:t>+ D</w:t>
      </w:r>
      <w:r>
        <w:rPr>
          <w:lang w:val="en-GB"/>
        </w:rPr>
        <w:tab/>
        <w:t xml:space="preserve">Do = </w:t>
      </w:r>
      <w:proofErr w:type="spellStart"/>
      <w:r>
        <w:rPr>
          <w:lang w:val="en-GB"/>
        </w:rPr>
        <w:t>exécution</w:t>
      </w:r>
      <w:proofErr w:type="spellEnd"/>
    </w:p>
    <w:p w14:paraId="6FB198BB" w14:textId="6B99E6C2" w:rsidR="007F4987" w:rsidRDefault="007F4987" w:rsidP="007F4987">
      <w:pPr>
        <w:pStyle w:val="Sansinterligne"/>
      </w:pPr>
      <w:r>
        <w:rPr>
          <w:lang w:val="en-GB"/>
        </w:rPr>
        <w:tab/>
      </w:r>
      <w:r>
        <w:rPr>
          <w:lang w:val="en-GB"/>
        </w:rPr>
        <w:tab/>
      </w:r>
      <w:r>
        <w:t>+ C</w:t>
      </w:r>
      <w:r>
        <w:tab/>
        <w:t>Check = vérification de la qualité</w:t>
      </w:r>
    </w:p>
    <w:p w14:paraId="0B3D263D" w14:textId="0A368DA7" w:rsidR="007F4987" w:rsidRDefault="007F4987" w:rsidP="007F4987">
      <w:pPr>
        <w:pStyle w:val="Sansinterligne"/>
      </w:pPr>
      <w:r>
        <w:tab/>
      </w:r>
      <w:r>
        <w:tab/>
      </w:r>
      <w:r>
        <w:t>+ A</w:t>
      </w:r>
      <w:r>
        <w:tab/>
        <w:t>Action = correction</w:t>
      </w:r>
    </w:p>
    <w:p w14:paraId="43F09FA4" w14:textId="77777777" w:rsidR="007F4987" w:rsidRDefault="007F4987" w:rsidP="007F4987">
      <w:pPr>
        <w:ind w:firstLine="708"/>
      </w:pPr>
      <w:r>
        <w:t xml:space="preserve">Aux Etats-Unis, les fonctions de décision (P et D) et celles d’exécution (C et A) sont liées à 2 personnes différentes. Ainsi, ce schéma est inapplicable au pays inventeur du fordisme. </w:t>
      </w:r>
    </w:p>
    <w:p w14:paraId="01293A3D" w14:textId="77777777" w:rsidR="007F4987" w:rsidRDefault="007F4987" w:rsidP="007F4987">
      <w:pPr>
        <w:pStyle w:val="Retraitcorpsdetexte21"/>
        <w:ind w:left="0" w:firstLine="708"/>
      </w:pPr>
      <w:proofErr w:type="gramStart"/>
      <w:r>
        <w:t>Par contre</w:t>
      </w:r>
      <w:proofErr w:type="gramEnd"/>
      <w:r>
        <w:t xml:space="preserve">, au Japon une seule personne peut se charger de la totalité du cycle PDCA. De plus, le personnel japonais est très attaché à son entreprise, (en particulier dans les plus grandes, les Keiretsus comme Mitsubishi ou Mitsui dont dépend Toyota) ; l’individualisme est peu marqué et à l’inverse l’esprit de groupe est très fort. Enfin, le personnel japonais a une formation de haut niveau (+ 80% de niveau bac). Enfin, le Japon est le premier pays qui a développé la photocopieuse ; cet outil est utile pour la communication d’idées, de propositions nouvelles. Une fois les décisions prises, la photocopieuse les diffuse à tous les ouvriers, ainsi vite au courant. Tout cela a permis à l’ingénieur de Toyota, </w:t>
      </w:r>
      <w:r>
        <w:rPr>
          <w:b/>
          <w:bCs/>
        </w:rPr>
        <w:t>Ono Taïchi</w:t>
      </w:r>
      <w:r>
        <w:t>, d’adapté la théorie de DEMING à son entreprise.  Depuis, chaque année, un prix DEMING est attribué au Japon.</w:t>
      </w:r>
    </w:p>
    <w:p w14:paraId="25ABD99A" w14:textId="77777777" w:rsidR="007F4987" w:rsidRPr="00EC3D41" w:rsidRDefault="007F4987" w:rsidP="007F4987">
      <w:pPr>
        <w:pStyle w:val="Retraitcorpsdetexte21"/>
        <w:ind w:left="0"/>
        <w:rPr>
          <w:sz w:val="16"/>
          <w:szCs w:val="16"/>
        </w:rPr>
      </w:pPr>
    </w:p>
    <w:p w14:paraId="4CC7BF90" w14:textId="77777777" w:rsidR="007F4987" w:rsidRDefault="007F4987" w:rsidP="007F4987">
      <w:pPr>
        <w:pStyle w:val="Retraitcorpsdetexte2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>b) caractéristique : la recherche constante de la qualité</w:t>
      </w:r>
    </w:p>
    <w:p w14:paraId="260CDBC1" w14:textId="77777777" w:rsidR="007F4987" w:rsidRPr="00EC3D41" w:rsidRDefault="007F4987" w:rsidP="007F4987">
      <w:pPr>
        <w:pStyle w:val="Retraitcorpsdetexte21"/>
        <w:ind w:left="0"/>
        <w:rPr>
          <w:b/>
          <w:bCs/>
          <w:color w:val="FF0000"/>
          <w:sz w:val="16"/>
          <w:szCs w:val="16"/>
        </w:rPr>
      </w:pPr>
      <w:r>
        <w:rPr>
          <w:b/>
          <w:bCs/>
          <w:color w:val="FF0000"/>
        </w:rPr>
        <w:tab/>
      </w:r>
    </w:p>
    <w:p w14:paraId="56575494" w14:textId="77777777" w:rsidR="007F4987" w:rsidRDefault="007F4987" w:rsidP="007F4987">
      <w:pPr>
        <w:pStyle w:val="Retraitcorpsdetexte21"/>
        <w:ind w:left="0" w:firstLine="708"/>
      </w:pPr>
      <w:r>
        <w:t>Le cycle PDCA est rebaptisé « cercles de qualité » : groupe qui mélange « cols blancs » et « cols bleus » qui cherchent ensemble à améliorer la productivité de l’atelier. Ono Taïchi énonce 5 principes, qui forment les 5 zéros olympiques :</w:t>
      </w:r>
      <w:r>
        <w:tab/>
        <w:t>+ Zéro défaut = cycle PDCA</w:t>
      </w:r>
    </w:p>
    <w:p w14:paraId="6F5486F5" w14:textId="77777777" w:rsidR="007F4987" w:rsidRDefault="007F4987" w:rsidP="007F4987">
      <w:pPr>
        <w:pStyle w:val="Retraitcorpsdetexte21"/>
        <w:ind w:left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+ Zéro panne = fiabilité du matériel</w:t>
      </w:r>
    </w:p>
    <w:p w14:paraId="18CA5300" w14:textId="77777777" w:rsidR="007F4987" w:rsidRDefault="007F4987" w:rsidP="007F4987">
      <w:pPr>
        <w:pStyle w:val="Retraitcorpsdetexte21"/>
        <w:ind w:left="0"/>
      </w:pPr>
      <w:r>
        <w:tab/>
      </w:r>
      <w:r>
        <w:tab/>
      </w:r>
      <w:r>
        <w:tab/>
        <w:t>+ Zéro stock = politique de flux tendus, car stocks gérés par les PME sous-traitantes.</w:t>
      </w:r>
    </w:p>
    <w:p w14:paraId="24DEF35B" w14:textId="77777777" w:rsidR="007F4987" w:rsidRDefault="007F4987" w:rsidP="007F4987">
      <w:pPr>
        <w:pStyle w:val="Retraitcorpsdetexte21"/>
        <w:ind w:left="0"/>
      </w:pPr>
      <w:r>
        <w:tab/>
      </w:r>
      <w:r>
        <w:tab/>
      </w:r>
      <w:r>
        <w:tab/>
        <w:t>+ Zéro papier = éviter de longs rapports écrits</w:t>
      </w:r>
    </w:p>
    <w:p w14:paraId="182AA10F" w14:textId="77777777" w:rsidR="007F4987" w:rsidRDefault="007F4987" w:rsidP="007F4987">
      <w:pPr>
        <w:pStyle w:val="Retraitcorpsdetexte21"/>
        <w:ind w:left="0"/>
      </w:pPr>
      <w:r>
        <w:tab/>
      </w:r>
      <w:r>
        <w:tab/>
      </w:r>
      <w:r>
        <w:tab/>
        <w:t>+ Zéro délai = ateliers robotisés qui permettent de répondre vite à la demande</w:t>
      </w:r>
    </w:p>
    <w:p w14:paraId="36717C5D" w14:textId="77777777" w:rsidR="007F4987" w:rsidRDefault="007F4987" w:rsidP="007F4987">
      <w:pPr>
        <w:pStyle w:val="Retraitcorpsdetexte21"/>
        <w:ind w:left="0"/>
      </w:pPr>
      <w:r>
        <w:tab/>
        <w:t xml:space="preserve">Ainsi, si ce système est long </w:t>
      </w:r>
      <w:proofErr w:type="gramStart"/>
      <w:r>
        <w:t>en terme de</w:t>
      </w:r>
      <w:proofErr w:type="gramEnd"/>
      <w:r>
        <w:t xml:space="preserve"> discussions et de concertations, la décision, une fois prise, est acceptée par tous et donc appliquée plus vite.</w:t>
      </w:r>
    </w:p>
    <w:p w14:paraId="3ABCD34D" w14:textId="77777777" w:rsidR="007F4987" w:rsidRPr="00EC3D41" w:rsidRDefault="007F4987" w:rsidP="007F4987">
      <w:pPr>
        <w:pStyle w:val="Retraitcorpsdetexte21"/>
        <w:ind w:left="0"/>
        <w:rPr>
          <w:sz w:val="16"/>
          <w:szCs w:val="16"/>
        </w:rPr>
      </w:pPr>
    </w:p>
    <w:p w14:paraId="790310CE" w14:textId="77777777" w:rsidR="007F4987" w:rsidRDefault="007F4987" w:rsidP="007F4987">
      <w:pPr>
        <w:pStyle w:val="Retraitcorpsdetexte2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>c) l’apparition de problèmes nouveaux</w:t>
      </w:r>
    </w:p>
    <w:p w14:paraId="05A894E4" w14:textId="77777777" w:rsidR="007F4987" w:rsidRPr="00EC3D41" w:rsidRDefault="007F4987" w:rsidP="007F4987">
      <w:pPr>
        <w:pStyle w:val="Retraitcorpsdetexte21"/>
        <w:ind w:left="0"/>
        <w:rPr>
          <w:b/>
          <w:bCs/>
          <w:sz w:val="16"/>
          <w:szCs w:val="16"/>
        </w:rPr>
      </w:pPr>
      <w:r>
        <w:rPr>
          <w:b/>
          <w:bCs/>
        </w:rPr>
        <w:tab/>
      </w:r>
    </w:p>
    <w:p w14:paraId="2F64B197" w14:textId="77777777" w:rsidR="007F4987" w:rsidRDefault="007F4987" w:rsidP="007F4987">
      <w:pPr>
        <w:pStyle w:val="Retraitcorpsdetexte21"/>
        <w:ind w:left="0" w:firstLine="708"/>
      </w:pPr>
      <w:r>
        <w:t>La politique du « juste à temps » ou de flux tendus nécessite une importante logistique (camions, conteneurs…) qui provoque, dans un espace déjà très saturé – la mégalopole japonaise -, une hausse du trafic, et donc des bouchons. Par exemple, en 1993, sur l’autoroute Tokyo-Osaka, on a mesuré 11 000 embouteillages, soit l’équivalent de 33 millions heures de travail perdues ! D’autre part, cela aggrave aussi la pollution.</w:t>
      </w:r>
    </w:p>
    <w:p w14:paraId="44FDC1A0" w14:textId="77777777" w:rsidR="007F4987" w:rsidRDefault="007F4987" w:rsidP="007F4987">
      <w:pPr>
        <w:pStyle w:val="Retraitcorpsdetexte21"/>
        <w:ind w:left="0"/>
      </w:pPr>
      <w:r>
        <w:tab/>
        <w:t>La solution adoptée par Toyota a été de construire une nouvelle usine au sud de la mégalopole, à Fukuoka (île de Kyushu) avec des salaires plus faibles, une infrastructure de qualité et surtout une bonne localisation (proximité de la Corée, d’où viennent certaines pièces automobiles).</w:t>
      </w:r>
    </w:p>
    <w:p w14:paraId="55F9F3CF" w14:textId="77777777" w:rsidR="007F4987" w:rsidRPr="00EC3D41" w:rsidRDefault="007F4987" w:rsidP="007F4987">
      <w:pPr>
        <w:pStyle w:val="Retraitcorpsdetexte21"/>
        <w:ind w:left="0"/>
        <w:rPr>
          <w:sz w:val="16"/>
          <w:szCs w:val="16"/>
        </w:rPr>
      </w:pPr>
      <w:r>
        <w:tab/>
      </w:r>
    </w:p>
    <w:p w14:paraId="710B407C" w14:textId="77777777" w:rsidR="007F4987" w:rsidRDefault="007F4987" w:rsidP="007F4987">
      <w:pPr>
        <w:pStyle w:val="Retraitcorpsdetexte2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d) le lien avec l’orientation de l’économie japonaise vers les produits de qualité </w:t>
      </w:r>
    </w:p>
    <w:p w14:paraId="57B5D1A7" w14:textId="77777777" w:rsidR="007F4987" w:rsidRPr="00EC3D41" w:rsidRDefault="007F4987" w:rsidP="007F4987">
      <w:pPr>
        <w:pStyle w:val="Retraitcorpsdetexte21"/>
        <w:ind w:left="0"/>
        <w:rPr>
          <w:b/>
          <w:bCs/>
          <w:sz w:val="16"/>
          <w:szCs w:val="16"/>
        </w:rPr>
      </w:pPr>
    </w:p>
    <w:p w14:paraId="7538D034" w14:textId="77777777" w:rsidR="007F4987" w:rsidRDefault="007F4987" w:rsidP="007F4987">
      <w:pPr>
        <w:pStyle w:val="Retraitcorpsdetexte21"/>
        <w:ind w:left="0" w:firstLine="708"/>
      </w:pPr>
      <w:r>
        <w:t>Il faut enfin noter que le toyotisme est d’autant plus efficace que le Japon se tourne à partir des années 1970 vers les produits de qualité, à haute valeur ajoutée. Cette stratégie se justifie alors par la hausse du prix du pétrole qui porte un coût sur certaines industries et aussi par l ‘émergence des NPIA, plus compétitifs. Mais cette stratégie, très exigeante, n’est possible qu’avec une main d’œuvre à hauts salaires et très motivée, soucieuse de la qualité. Cela permet au Japon de déposer 400 brevets pour 100 000 habitants contre seulement 200 aux Etats-Unis.</w:t>
      </w:r>
    </w:p>
    <w:p w14:paraId="1F98413F" w14:textId="77777777" w:rsidR="007F4987" w:rsidRPr="00EC3D41" w:rsidRDefault="007F4987" w:rsidP="007F4987">
      <w:pPr>
        <w:pStyle w:val="Retraitcorpsdetexte21"/>
        <w:ind w:left="0" w:firstLine="708"/>
        <w:rPr>
          <w:b/>
          <w:bCs/>
          <w:color w:val="FF0000"/>
          <w:sz w:val="16"/>
          <w:szCs w:val="16"/>
        </w:rPr>
      </w:pPr>
    </w:p>
    <w:p w14:paraId="2F0BC629" w14:textId="44A8E340" w:rsidR="007F4987" w:rsidRDefault="007F4987" w:rsidP="007F4987">
      <w:pPr>
        <w:pStyle w:val="Retraitcorpsdetexte21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>BILAN : aujourd'hui ses méthodes de production et de management ont été adoptées par toutes les entreprises automobiles. On consid</w:t>
      </w:r>
      <w:r>
        <w:rPr>
          <w:b/>
          <w:bCs/>
          <w:color w:val="FF0000"/>
        </w:rPr>
        <w:t>è</w:t>
      </w:r>
      <w:r>
        <w:rPr>
          <w:b/>
          <w:bCs/>
          <w:color w:val="FF0000"/>
        </w:rPr>
        <w:t>re le toyotisme comme appartenant à l'ère post-fordiste.</w:t>
      </w:r>
    </w:p>
    <w:p w14:paraId="71BDD62D" w14:textId="77777777" w:rsidR="007F4987" w:rsidRDefault="007F4987" w:rsidP="007F4987">
      <w:pPr>
        <w:pStyle w:val="Retraitcorpsdetexte21"/>
        <w:ind w:left="0"/>
        <w:rPr>
          <w:b/>
          <w:bCs/>
          <w:color w:val="FF0000"/>
        </w:rPr>
      </w:pPr>
    </w:p>
    <w:p w14:paraId="1ACE80E6" w14:textId="77777777" w:rsidR="007F4987" w:rsidRPr="00EC3D41" w:rsidRDefault="007F4987" w:rsidP="007F4987">
      <w:pPr>
        <w:pStyle w:val="Retraitcorpsdetexte21"/>
        <w:ind w:left="0"/>
        <w:jc w:val="right"/>
        <w:rPr>
          <w:b/>
          <w:bCs/>
        </w:rPr>
      </w:pPr>
      <w:r w:rsidRPr="00EC3D41">
        <w:rPr>
          <w:b/>
          <w:bCs/>
        </w:rPr>
        <w:t>Serge Boyer, mars 2007.</w:t>
      </w:r>
    </w:p>
    <w:p w14:paraId="7F33B777" w14:textId="77777777" w:rsidR="007F4987" w:rsidRDefault="007F4987" w:rsidP="007F4987">
      <w:pPr>
        <w:pStyle w:val="Retraitcorpsdetexte21"/>
        <w:ind w:left="0" w:firstLine="708"/>
        <w:rPr>
          <w:b/>
          <w:bCs/>
          <w:color w:val="FF0000"/>
        </w:rPr>
      </w:pPr>
    </w:p>
    <w:p w14:paraId="145E8609" w14:textId="77777777" w:rsidR="007F4987" w:rsidRPr="000D478C" w:rsidRDefault="007F4987" w:rsidP="00C6733A">
      <w:pPr>
        <w:pStyle w:val="Corpsdetexte2"/>
        <w:jc w:val="right"/>
        <w:rPr>
          <w:b/>
        </w:rPr>
      </w:pPr>
    </w:p>
    <w:sectPr w:rsidR="007F4987" w:rsidRPr="000D478C" w:rsidSect="0096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877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969"/>
    <w:rsid w:val="000D478C"/>
    <w:rsid w:val="004610C8"/>
    <w:rsid w:val="0067239B"/>
    <w:rsid w:val="00696E15"/>
    <w:rsid w:val="006C2924"/>
    <w:rsid w:val="007239EA"/>
    <w:rsid w:val="007F4987"/>
    <w:rsid w:val="009623C4"/>
    <w:rsid w:val="00A775FC"/>
    <w:rsid w:val="00A8649F"/>
    <w:rsid w:val="00AD77AA"/>
    <w:rsid w:val="00BB6068"/>
    <w:rsid w:val="00C6733A"/>
    <w:rsid w:val="00C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B9D3"/>
  <w15:docId w15:val="{BE3C712E-A6A7-4E6D-881E-6A742EC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9F"/>
  </w:style>
  <w:style w:type="paragraph" w:styleId="Titre1">
    <w:name w:val="heading 1"/>
    <w:basedOn w:val="Normal"/>
    <w:next w:val="Normal"/>
    <w:link w:val="Titre1Car"/>
    <w:qFormat/>
    <w:rsid w:val="007F498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96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2969"/>
    <w:pPr>
      <w:spacing w:after="0" w:line="240" w:lineRule="auto"/>
    </w:pPr>
  </w:style>
  <w:style w:type="paragraph" w:styleId="Corpsdetexte2">
    <w:name w:val="Body Text 2"/>
    <w:basedOn w:val="Normal"/>
    <w:link w:val="Corpsdetexte2Car"/>
    <w:uiPriority w:val="99"/>
    <w:unhideWhenUsed/>
    <w:rsid w:val="00A775FC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775FC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A7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F498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F4987"/>
  </w:style>
  <w:style w:type="character" w:customStyle="1" w:styleId="Titre1Car">
    <w:name w:val="Titre 1 Car"/>
    <w:basedOn w:val="Policepardfaut"/>
    <w:link w:val="Titre1"/>
    <w:rsid w:val="007F49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etraitcorpsdetexte21">
    <w:name w:val="Retrait corps de texte 21"/>
    <w:basedOn w:val="Normal"/>
    <w:rsid w:val="007F4987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Serge BOYER</cp:lastModifiedBy>
  <cp:revision>8</cp:revision>
  <cp:lastPrinted>2024-02-21T14:52:00Z</cp:lastPrinted>
  <dcterms:created xsi:type="dcterms:W3CDTF">2014-12-16T06:55:00Z</dcterms:created>
  <dcterms:modified xsi:type="dcterms:W3CDTF">2024-02-21T14:53:00Z</dcterms:modified>
</cp:coreProperties>
</file>