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EDE8" w14:textId="6EB565ED" w:rsidR="00261A3D" w:rsidRPr="00CC6AC1" w:rsidRDefault="007948B8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</w:t>
      </w:r>
      <w:r w:rsidR="00061119">
        <w:rPr>
          <w:b/>
          <w:color w:val="FF0000"/>
          <w:sz w:val="18"/>
          <w:szCs w:val="18"/>
        </w:rPr>
        <w:t>2</w:t>
      </w:r>
      <w:r w:rsidR="00A91D47">
        <w:rPr>
          <w:b/>
          <w:color w:val="FF0000"/>
          <w:sz w:val="18"/>
          <w:szCs w:val="18"/>
        </w:rPr>
        <w:t>-13</w:t>
      </w:r>
      <w:r w:rsidR="00261A3D" w:rsidRPr="00CC6AC1">
        <w:rPr>
          <w:b/>
          <w:color w:val="FF0000"/>
          <w:sz w:val="18"/>
          <w:szCs w:val="18"/>
        </w:rPr>
        <w:t xml:space="preserve"> : </w:t>
      </w:r>
      <w:r w:rsidR="003A7E83">
        <w:rPr>
          <w:b/>
          <w:color w:val="FF0000"/>
          <w:sz w:val="18"/>
          <w:szCs w:val="18"/>
        </w:rPr>
        <w:t>QUEL MONDE DURABLE ?</w:t>
      </w:r>
      <w:r w:rsidR="008B54B2" w:rsidRPr="008B54B2">
        <w:rPr>
          <w:sz w:val="16"/>
          <w:szCs w:val="16"/>
        </w:rPr>
        <w:t xml:space="preserve"> </w:t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proofErr w:type="gramStart"/>
      <w:r w:rsidR="008B54B2">
        <w:rPr>
          <w:sz w:val="16"/>
          <w:szCs w:val="16"/>
        </w:rPr>
        <w:t>manuel</w:t>
      </w:r>
      <w:proofErr w:type="gramEnd"/>
      <w:r w:rsidR="008B54B2"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418"/>
        <w:gridCol w:w="850"/>
      </w:tblGrid>
      <w:tr w:rsidR="008B54B2" w14:paraId="3564B5B2" w14:textId="77777777" w:rsidTr="008B54B2">
        <w:trPr>
          <w:trHeight w:val="172"/>
        </w:trPr>
        <w:tc>
          <w:tcPr>
            <w:tcW w:w="2518" w:type="dxa"/>
          </w:tcPr>
          <w:p w14:paraId="62189E18" w14:textId="0914E553" w:rsidR="008B54B2" w:rsidRPr="0005049D" w:rsidRDefault="008B54B2" w:rsidP="004C72E0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  <w:r>
              <w:rPr>
                <w:b/>
                <w:sz w:val="18"/>
                <w:szCs w:val="18"/>
              </w:rPr>
              <w:t> : mots clés des défis et enjeux d’un monde durable</w:t>
            </w:r>
          </w:p>
        </w:tc>
        <w:tc>
          <w:tcPr>
            <w:tcW w:w="5670" w:type="dxa"/>
          </w:tcPr>
          <w:p w14:paraId="24B5637C" w14:textId="523C0C9D" w:rsidR="008B54B2" w:rsidRPr="008B54B2" w:rsidRDefault="008B54B2" w:rsidP="008B54B2">
            <w:pPr>
              <w:rPr>
                <w:rFonts w:ascii="Agency FB" w:hAnsi="Agency FB"/>
                <w:sz w:val="16"/>
                <w:szCs w:val="16"/>
              </w:rPr>
            </w:pPr>
            <w:proofErr w:type="gramStart"/>
            <w:r w:rsidRPr="008B54B2">
              <w:rPr>
                <w:rFonts w:ascii="Agency FB" w:hAnsi="Agency FB"/>
                <w:sz w:val="16"/>
                <w:szCs w:val="16"/>
              </w:rPr>
              <w:t>les</w:t>
            </w:r>
            <w:proofErr w:type="gramEnd"/>
            <w:r w:rsidRPr="008B54B2">
              <w:rPr>
                <w:rFonts w:ascii="Agency FB" w:hAnsi="Agency FB"/>
                <w:sz w:val="16"/>
                <w:szCs w:val="16"/>
              </w:rPr>
              <w:t xml:space="preserve"> « 3M » selon Sylvie BRUNEL, Commission BRUNTLAND sur le développement durable, aléa, risque, vulnérabilité, résilience, ODD, écoumène, anthropocène,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capitalocène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peak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oil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hydropuissance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8" w:type="dxa"/>
          </w:tcPr>
          <w:p w14:paraId="0643E6C2" w14:textId="5A1355D1" w:rsidR="008B54B2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850" w:type="dxa"/>
          </w:tcPr>
          <w:p w14:paraId="5DB64AE9" w14:textId="6D32A3F0" w:rsidR="008B54B2" w:rsidRPr="0005049D" w:rsidRDefault="008B54B2" w:rsidP="004C72E0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604ADBF1" w14:textId="77777777" w:rsidTr="008B54B2">
        <w:tc>
          <w:tcPr>
            <w:tcW w:w="2518" w:type="dxa"/>
          </w:tcPr>
          <w:p w14:paraId="2DF1C145" w14:textId="77777777" w:rsidR="008B54B2" w:rsidRDefault="008B54B2" w:rsidP="0026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739B3A76" w14:textId="25E7B1F7" w:rsidR="008B54B2" w:rsidRPr="00E40067" w:rsidRDefault="008B54B2" w:rsidP="0026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670" w:type="dxa"/>
          </w:tcPr>
          <w:p w14:paraId="6A219B64" w14:textId="77777777" w:rsidR="008B54B2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26533A13" w14:textId="77777777" w:rsidR="008B54B2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61E7B036" w14:textId="77777777" w:rsidR="008B54B2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2596515F" w14:textId="105FE222" w:rsidR="008B54B2" w:rsidRPr="00E40067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8" w:type="dxa"/>
          </w:tcPr>
          <w:p w14:paraId="609C085E" w14:textId="77777777" w:rsidR="008B54B2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4B647335" w14:textId="77777777" w:rsidR="008B54B2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4AB9BEA4" w14:textId="77777777" w:rsidR="008B54B2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50E7DE43" w14:textId="7B8107F0" w:rsidR="008B54B2" w:rsidRPr="00E40067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850" w:type="dxa"/>
          </w:tcPr>
          <w:p w14:paraId="40E0827F" w14:textId="77777777" w:rsidR="008B54B2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799185AB" w14:textId="4FEC085F" w:rsidR="008B54B2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12BC63BC" w14:textId="6B8C3DD7" w:rsidR="008B54B2" w:rsidRPr="00E40067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68C7FC9F" w14:textId="77777777" w:rsidTr="008B54B2">
        <w:trPr>
          <w:trHeight w:val="556"/>
        </w:trPr>
        <w:tc>
          <w:tcPr>
            <w:tcW w:w="2518" w:type="dxa"/>
          </w:tcPr>
          <w:p w14:paraId="6917063A" w14:textId="77777777" w:rsidR="008B54B2" w:rsidRPr="00783C4D" w:rsidRDefault="008B54B2" w:rsidP="0026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32E492AE" w14:textId="60904538" w:rsidR="008B54B2" w:rsidRPr="00E40067" w:rsidRDefault="008B54B2" w:rsidP="00261A3D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670" w:type="dxa"/>
          </w:tcPr>
          <w:p w14:paraId="6DCFF47A" w14:textId="77777777" w:rsidR="008B54B2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5DE2DE0F" w14:textId="77777777" w:rsidR="008B54B2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636DDB76" w14:textId="77777777" w:rsidR="008B54B2" w:rsidRDefault="008B54B2" w:rsidP="004C72E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4679410A" w14:textId="08891AEF" w:rsidR="008B54B2" w:rsidRPr="00E40067" w:rsidRDefault="008B54B2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8" w:type="dxa"/>
          </w:tcPr>
          <w:p w14:paraId="515D0C65" w14:textId="77777777" w:rsidR="008B54B2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3DB23ECD" w14:textId="77777777" w:rsidR="008B54B2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3675CC29" w14:textId="77777777" w:rsidR="008B54B2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316EBE85" w14:textId="3CE4004F" w:rsidR="008B54B2" w:rsidRPr="00E40067" w:rsidRDefault="008B54B2" w:rsidP="006B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850" w:type="dxa"/>
          </w:tcPr>
          <w:p w14:paraId="34C0F01B" w14:textId="1E3B77F2" w:rsidR="008B54B2" w:rsidRPr="00E40067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3F745E8F" w14:textId="77777777" w:rsidTr="008B54B2">
        <w:trPr>
          <w:trHeight w:val="569"/>
        </w:trPr>
        <w:tc>
          <w:tcPr>
            <w:tcW w:w="2518" w:type="dxa"/>
          </w:tcPr>
          <w:p w14:paraId="12EB9971" w14:textId="5657A06E" w:rsidR="008B54B2" w:rsidRDefault="008B54B2" w:rsidP="0026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670" w:type="dxa"/>
          </w:tcPr>
          <w:p w14:paraId="2CE5F06C" w14:textId="77777777" w:rsidR="008B54B2" w:rsidRDefault="008B54B2" w:rsidP="00450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0C451975" w14:textId="77777777" w:rsidR="008B54B2" w:rsidRPr="005176A3" w:rsidRDefault="008B54B2" w:rsidP="00450C2A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4C9DC1D5" w14:textId="51EE5626" w:rsidR="008B54B2" w:rsidRPr="00E40067" w:rsidRDefault="008B54B2" w:rsidP="004C72E0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8" w:type="dxa"/>
          </w:tcPr>
          <w:p w14:paraId="250A870E" w14:textId="10686070" w:rsidR="008B54B2" w:rsidRPr="00E40067" w:rsidRDefault="008B54B2" w:rsidP="004B4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850" w:type="dxa"/>
          </w:tcPr>
          <w:p w14:paraId="30E68C4A" w14:textId="77777777" w:rsidR="008B54B2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5B21EC55" w14:textId="0FAF3CFC" w:rsidR="008B54B2" w:rsidRPr="00E40067" w:rsidRDefault="008B54B2" w:rsidP="008B5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6B03D4" w14:paraId="0540B41F" w14:textId="77777777" w:rsidTr="004B4B04">
        <w:trPr>
          <w:trHeight w:val="106"/>
        </w:trPr>
        <w:tc>
          <w:tcPr>
            <w:tcW w:w="2518" w:type="dxa"/>
          </w:tcPr>
          <w:p w14:paraId="5B333E2C" w14:textId="77777777" w:rsidR="006B03D4" w:rsidRDefault="006B03D4" w:rsidP="0026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57E4F2BA" w14:textId="07C24A39" w:rsidR="006B03D4" w:rsidRPr="00E40067" w:rsidRDefault="004B4B04" w:rsidP="004C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</w:t>
            </w:r>
            <w:r w:rsidR="008B54B2">
              <w:rPr>
                <w:sz w:val="16"/>
                <w:szCs w:val="16"/>
              </w:rPr>
              <w:t xml:space="preserve"> + cartes dans Mon Atlas</w:t>
            </w:r>
          </w:p>
        </w:tc>
      </w:tr>
    </w:tbl>
    <w:p w14:paraId="7B013720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2AC34ECE" w14:textId="77777777" w:rsidR="008B54B2" w:rsidRPr="00CC6AC1" w:rsidRDefault="008B54B2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  <w:r w:rsidRPr="008B54B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manuel</w:t>
      </w:r>
      <w:proofErr w:type="gramEnd"/>
      <w:r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418"/>
        <w:gridCol w:w="850"/>
      </w:tblGrid>
      <w:tr w:rsidR="008B54B2" w14:paraId="5B7425FE" w14:textId="77777777" w:rsidTr="00A5597C">
        <w:trPr>
          <w:trHeight w:val="172"/>
        </w:trPr>
        <w:tc>
          <w:tcPr>
            <w:tcW w:w="2518" w:type="dxa"/>
          </w:tcPr>
          <w:p w14:paraId="21B30F80" w14:textId="5903BA1C" w:rsidR="008B54B2" w:rsidRPr="0005049D" w:rsidRDefault="008B54B2" w:rsidP="00A5597C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  <w:r>
              <w:rPr>
                <w:b/>
                <w:sz w:val="18"/>
                <w:szCs w:val="18"/>
              </w:rPr>
              <w:t xml:space="preserve"> : </w:t>
            </w:r>
            <w:r>
              <w:rPr>
                <w:b/>
                <w:sz w:val="18"/>
                <w:szCs w:val="18"/>
              </w:rPr>
              <w:t>mots clés des défis et enjeux d’un monde durable</w:t>
            </w:r>
          </w:p>
        </w:tc>
        <w:tc>
          <w:tcPr>
            <w:tcW w:w="5670" w:type="dxa"/>
          </w:tcPr>
          <w:p w14:paraId="6D667318" w14:textId="056E3CD3" w:rsidR="008B54B2" w:rsidRPr="008B54B2" w:rsidRDefault="008B54B2" w:rsidP="00A5597C">
            <w:pPr>
              <w:rPr>
                <w:rFonts w:ascii="Agency FB" w:hAnsi="Agency FB"/>
                <w:sz w:val="16"/>
                <w:szCs w:val="16"/>
              </w:rPr>
            </w:pPr>
            <w:proofErr w:type="gramStart"/>
            <w:r w:rsidRPr="008B54B2">
              <w:rPr>
                <w:rFonts w:ascii="Agency FB" w:hAnsi="Agency FB"/>
                <w:sz w:val="16"/>
                <w:szCs w:val="16"/>
              </w:rPr>
              <w:t>les</w:t>
            </w:r>
            <w:proofErr w:type="gramEnd"/>
            <w:r w:rsidRPr="008B54B2">
              <w:rPr>
                <w:rFonts w:ascii="Agency FB" w:hAnsi="Agency FB"/>
                <w:sz w:val="16"/>
                <w:szCs w:val="16"/>
              </w:rPr>
              <w:t xml:space="preserve"> « 3M » selon Sylvie BRUNEL, Commission BRUNTLAND sur le développement durable, aléa, risque, vulnérabilité, résilience, ODD, écoumène, anthropocène,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capitalocène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peak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oil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hydropuissance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8" w:type="dxa"/>
          </w:tcPr>
          <w:p w14:paraId="0E5A5882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850" w:type="dxa"/>
          </w:tcPr>
          <w:p w14:paraId="3B021F36" w14:textId="77777777" w:rsidR="008B54B2" w:rsidRPr="0005049D" w:rsidRDefault="008B54B2" w:rsidP="00A5597C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1F828ADF" w14:textId="77777777" w:rsidTr="00A5597C">
        <w:tc>
          <w:tcPr>
            <w:tcW w:w="2518" w:type="dxa"/>
          </w:tcPr>
          <w:p w14:paraId="11E27724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380148D7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670" w:type="dxa"/>
          </w:tcPr>
          <w:p w14:paraId="245432C1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4D2BD700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25E40061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36EF59DD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8" w:type="dxa"/>
          </w:tcPr>
          <w:p w14:paraId="175737D9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08063B07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7213420C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67D9C3A3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850" w:type="dxa"/>
          </w:tcPr>
          <w:p w14:paraId="28333908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501FA233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689E6481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01DADA66" w14:textId="77777777" w:rsidTr="00A5597C">
        <w:trPr>
          <w:trHeight w:val="556"/>
        </w:trPr>
        <w:tc>
          <w:tcPr>
            <w:tcW w:w="2518" w:type="dxa"/>
          </w:tcPr>
          <w:p w14:paraId="6E1656F7" w14:textId="77777777" w:rsidR="008B54B2" w:rsidRPr="00783C4D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6A132648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670" w:type="dxa"/>
          </w:tcPr>
          <w:p w14:paraId="7BB08F5D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3F78E29D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1B9A7662" w14:textId="77777777" w:rsidR="008B54B2" w:rsidRDefault="008B54B2" w:rsidP="00A559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0FBC3CCF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8" w:type="dxa"/>
          </w:tcPr>
          <w:p w14:paraId="4375954F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10EDD5D0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0F304570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49E487FE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850" w:type="dxa"/>
          </w:tcPr>
          <w:p w14:paraId="5F41FEDA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361B4DEB" w14:textId="77777777" w:rsidTr="00A5597C">
        <w:trPr>
          <w:trHeight w:val="569"/>
        </w:trPr>
        <w:tc>
          <w:tcPr>
            <w:tcW w:w="2518" w:type="dxa"/>
          </w:tcPr>
          <w:p w14:paraId="43F92F6E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670" w:type="dxa"/>
          </w:tcPr>
          <w:p w14:paraId="499D6787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36998B59" w14:textId="77777777" w:rsidR="008B54B2" w:rsidRPr="005176A3" w:rsidRDefault="008B54B2" w:rsidP="00A5597C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3B839EFD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8" w:type="dxa"/>
          </w:tcPr>
          <w:p w14:paraId="43771897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850" w:type="dxa"/>
          </w:tcPr>
          <w:p w14:paraId="4AF73A0A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097A5BAA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8B54B2" w14:paraId="2B9238A0" w14:textId="77777777" w:rsidTr="00A5597C">
        <w:trPr>
          <w:trHeight w:val="106"/>
        </w:trPr>
        <w:tc>
          <w:tcPr>
            <w:tcW w:w="2518" w:type="dxa"/>
          </w:tcPr>
          <w:p w14:paraId="5088FCF2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325CC22E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 + cartes dans Mon Atlas</w:t>
            </w:r>
          </w:p>
        </w:tc>
      </w:tr>
    </w:tbl>
    <w:p w14:paraId="4EBD4160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16AF9F61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27B9CE8F" w14:textId="77777777" w:rsidR="008B54B2" w:rsidRPr="00CC6AC1" w:rsidRDefault="008B54B2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  <w:r w:rsidRPr="008B54B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manuel</w:t>
      </w:r>
      <w:proofErr w:type="gramEnd"/>
      <w:r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418"/>
        <w:gridCol w:w="850"/>
      </w:tblGrid>
      <w:tr w:rsidR="008B54B2" w14:paraId="091932FA" w14:textId="77777777" w:rsidTr="00A5597C">
        <w:trPr>
          <w:trHeight w:val="172"/>
        </w:trPr>
        <w:tc>
          <w:tcPr>
            <w:tcW w:w="2518" w:type="dxa"/>
          </w:tcPr>
          <w:p w14:paraId="1E360C2F" w14:textId="57B3DE97" w:rsidR="008B54B2" w:rsidRPr="0005049D" w:rsidRDefault="008B54B2" w:rsidP="00A5597C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  <w:r>
              <w:rPr>
                <w:b/>
                <w:sz w:val="18"/>
                <w:szCs w:val="18"/>
              </w:rPr>
              <w:t xml:space="preserve"> : </w:t>
            </w:r>
            <w:r>
              <w:rPr>
                <w:b/>
                <w:sz w:val="18"/>
                <w:szCs w:val="18"/>
              </w:rPr>
              <w:t>mots clés des défis et enjeux d’un monde durable</w:t>
            </w:r>
          </w:p>
        </w:tc>
        <w:tc>
          <w:tcPr>
            <w:tcW w:w="5670" w:type="dxa"/>
          </w:tcPr>
          <w:p w14:paraId="1A7E1E73" w14:textId="406A353D" w:rsidR="008B54B2" w:rsidRPr="008B54B2" w:rsidRDefault="008B54B2" w:rsidP="00A5597C">
            <w:pPr>
              <w:rPr>
                <w:rFonts w:ascii="Agency FB" w:hAnsi="Agency FB"/>
                <w:sz w:val="16"/>
                <w:szCs w:val="16"/>
              </w:rPr>
            </w:pPr>
            <w:r w:rsidRPr="008B54B2">
              <w:rPr>
                <w:rFonts w:ascii="Agency FB" w:hAnsi="Agency FB"/>
                <w:sz w:val="16"/>
                <w:szCs w:val="16"/>
              </w:rPr>
              <w:t xml:space="preserve"> </w:t>
            </w:r>
            <w:proofErr w:type="gramStart"/>
            <w:r w:rsidRPr="008B54B2">
              <w:rPr>
                <w:rFonts w:ascii="Agency FB" w:hAnsi="Agency FB"/>
                <w:sz w:val="16"/>
                <w:szCs w:val="16"/>
              </w:rPr>
              <w:t>les</w:t>
            </w:r>
            <w:proofErr w:type="gramEnd"/>
            <w:r w:rsidRPr="008B54B2">
              <w:rPr>
                <w:rFonts w:ascii="Agency FB" w:hAnsi="Agency FB"/>
                <w:sz w:val="16"/>
                <w:szCs w:val="16"/>
              </w:rPr>
              <w:t xml:space="preserve"> « 3M » selon Sylvie BRUNEL, Commission BRUNTLAND sur le développement durable, aléa, risque, vulnérabilité, résilience, ODD, écoumène, anthropocène,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capitalocène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peak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oil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hydropuissance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8" w:type="dxa"/>
          </w:tcPr>
          <w:p w14:paraId="7362DE2B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850" w:type="dxa"/>
          </w:tcPr>
          <w:p w14:paraId="32F200E5" w14:textId="77777777" w:rsidR="008B54B2" w:rsidRPr="0005049D" w:rsidRDefault="008B54B2" w:rsidP="00A5597C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2853FCA5" w14:textId="77777777" w:rsidTr="00A5597C">
        <w:tc>
          <w:tcPr>
            <w:tcW w:w="2518" w:type="dxa"/>
          </w:tcPr>
          <w:p w14:paraId="26C555DF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7B7C1690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670" w:type="dxa"/>
          </w:tcPr>
          <w:p w14:paraId="627A883F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11C9D57F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07101F3D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108B202F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8" w:type="dxa"/>
          </w:tcPr>
          <w:p w14:paraId="445E6751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74AE69C3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621C47C9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71FAE43A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850" w:type="dxa"/>
          </w:tcPr>
          <w:p w14:paraId="411268BA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7A487185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4838063C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7A694B1C" w14:textId="77777777" w:rsidTr="00A5597C">
        <w:trPr>
          <w:trHeight w:val="556"/>
        </w:trPr>
        <w:tc>
          <w:tcPr>
            <w:tcW w:w="2518" w:type="dxa"/>
          </w:tcPr>
          <w:p w14:paraId="39101F68" w14:textId="77777777" w:rsidR="008B54B2" w:rsidRPr="00783C4D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3A91ADFA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670" w:type="dxa"/>
          </w:tcPr>
          <w:p w14:paraId="01CC1775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0DAC897F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2F238423" w14:textId="77777777" w:rsidR="008B54B2" w:rsidRDefault="008B54B2" w:rsidP="00A559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009109A3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8" w:type="dxa"/>
          </w:tcPr>
          <w:p w14:paraId="572B5A4D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35341CA2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2B3B3DEE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1AC3AD74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850" w:type="dxa"/>
          </w:tcPr>
          <w:p w14:paraId="5FE1F462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49ADA8BD" w14:textId="77777777" w:rsidTr="00A5597C">
        <w:trPr>
          <w:trHeight w:val="569"/>
        </w:trPr>
        <w:tc>
          <w:tcPr>
            <w:tcW w:w="2518" w:type="dxa"/>
          </w:tcPr>
          <w:p w14:paraId="34736683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670" w:type="dxa"/>
          </w:tcPr>
          <w:p w14:paraId="4A307473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3FF036D8" w14:textId="77777777" w:rsidR="008B54B2" w:rsidRPr="005176A3" w:rsidRDefault="008B54B2" w:rsidP="00A5597C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7D74D8DA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8" w:type="dxa"/>
          </w:tcPr>
          <w:p w14:paraId="06B021FA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850" w:type="dxa"/>
          </w:tcPr>
          <w:p w14:paraId="2E14342F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5822CA09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8B54B2" w14:paraId="793D1A45" w14:textId="77777777" w:rsidTr="00A5597C">
        <w:trPr>
          <w:trHeight w:val="106"/>
        </w:trPr>
        <w:tc>
          <w:tcPr>
            <w:tcW w:w="2518" w:type="dxa"/>
          </w:tcPr>
          <w:p w14:paraId="262F42F6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7E28AB35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 + cartes dans Mon Atlas</w:t>
            </w:r>
          </w:p>
        </w:tc>
      </w:tr>
    </w:tbl>
    <w:p w14:paraId="5FDC7678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0253259A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0245B41B" w14:textId="77777777" w:rsidR="008B54B2" w:rsidRPr="00CC6AC1" w:rsidRDefault="008B54B2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  <w:r w:rsidRPr="008B54B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manuel</w:t>
      </w:r>
      <w:proofErr w:type="gramEnd"/>
      <w:r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418"/>
        <w:gridCol w:w="850"/>
      </w:tblGrid>
      <w:tr w:rsidR="008B54B2" w14:paraId="5E3643C5" w14:textId="77777777" w:rsidTr="00A5597C">
        <w:trPr>
          <w:trHeight w:val="172"/>
        </w:trPr>
        <w:tc>
          <w:tcPr>
            <w:tcW w:w="2518" w:type="dxa"/>
          </w:tcPr>
          <w:p w14:paraId="471B10DA" w14:textId="22158AEA" w:rsidR="008B54B2" w:rsidRPr="0005049D" w:rsidRDefault="008B54B2" w:rsidP="00A5597C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  <w:r>
              <w:rPr>
                <w:b/>
                <w:sz w:val="18"/>
                <w:szCs w:val="18"/>
              </w:rPr>
              <w:t xml:space="preserve"> : </w:t>
            </w:r>
            <w:r>
              <w:rPr>
                <w:b/>
                <w:sz w:val="18"/>
                <w:szCs w:val="18"/>
              </w:rPr>
              <w:t>mots clés des défis et enjeux d’un monde durable</w:t>
            </w:r>
          </w:p>
        </w:tc>
        <w:tc>
          <w:tcPr>
            <w:tcW w:w="5670" w:type="dxa"/>
          </w:tcPr>
          <w:p w14:paraId="74625901" w14:textId="1D7148E7" w:rsidR="008B54B2" w:rsidRPr="008B54B2" w:rsidRDefault="008B54B2" w:rsidP="00A5597C">
            <w:pPr>
              <w:rPr>
                <w:rFonts w:ascii="Agency FB" w:hAnsi="Agency FB"/>
                <w:sz w:val="16"/>
                <w:szCs w:val="16"/>
              </w:rPr>
            </w:pPr>
            <w:proofErr w:type="gramStart"/>
            <w:r w:rsidRPr="008B54B2">
              <w:rPr>
                <w:rFonts w:ascii="Agency FB" w:hAnsi="Agency FB"/>
                <w:sz w:val="16"/>
                <w:szCs w:val="16"/>
              </w:rPr>
              <w:t>les</w:t>
            </w:r>
            <w:proofErr w:type="gramEnd"/>
            <w:r w:rsidRPr="008B54B2">
              <w:rPr>
                <w:rFonts w:ascii="Agency FB" w:hAnsi="Agency FB"/>
                <w:sz w:val="16"/>
                <w:szCs w:val="16"/>
              </w:rPr>
              <w:t xml:space="preserve"> « 3M » selon Sylvie BRUNEL, Commission BRUNTLAND sur le développement durable, aléa, risque, vulnérabilité, résilience, ODD, écoumène, anthropocène,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capitalocène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peak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oil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 xml:space="preserve">, </w:t>
            </w:r>
            <w:proofErr w:type="spellStart"/>
            <w:r w:rsidRPr="008B54B2">
              <w:rPr>
                <w:rFonts w:ascii="Agency FB" w:hAnsi="Agency FB"/>
                <w:sz w:val="16"/>
                <w:szCs w:val="16"/>
              </w:rPr>
              <w:t>hydropuissance</w:t>
            </w:r>
            <w:proofErr w:type="spellEnd"/>
            <w:r w:rsidRPr="008B54B2">
              <w:rPr>
                <w:rFonts w:ascii="Agency FB" w:hAnsi="Agency FB"/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8" w:type="dxa"/>
          </w:tcPr>
          <w:p w14:paraId="7BFD7C16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850" w:type="dxa"/>
          </w:tcPr>
          <w:p w14:paraId="468E5A98" w14:textId="77777777" w:rsidR="008B54B2" w:rsidRPr="0005049D" w:rsidRDefault="008B54B2" w:rsidP="00A5597C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0E9D1FEE" w14:textId="77777777" w:rsidTr="00A5597C">
        <w:tc>
          <w:tcPr>
            <w:tcW w:w="2518" w:type="dxa"/>
          </w:tcPr>
          <w:p w14:paraId="62D2D280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4CE274F5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670" w:type="dxa"/>
          </w:tcPr>
          <w:p w14:paraId="26ADA988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6F4D87AB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0C5A8CFB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08DF355B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8" w:type="dxa"/>
          </w:tcPr>
          <w:p w14:paraId="760E9210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28065DE2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174C7A80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6C043A58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850" w:type="dxa"/>
          </w:tcPr>
          <w:p w14:paraId="793F247F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066816F3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624510A9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591703EE" w14:textId="77777777" w:rsidTr="00A5597C">
        <w:trPr>
          <w:trHeight w:val="556"/>
        </w:trPr>
        <w:tc>
          <w:tcPr>
            <w:tcW w:w="2518" w:type="dxa"/>
          </w:tcPr>
          <w:p w14:paraId="3CDE9C97" w14:textId="77777777" w:rsidR="008B54B2" w:rsidRPr="00783C4D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432A305C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670" w:type="dxa"/>
          </w:tcPr>
          <w:p w14:paraId="448E1BA7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1AC7B488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7A65773B" w14:textId="77777777" w:rsidR="008B54B2" w:rsidRDefault="008B54B2" w:rsidP="00A559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219C0A9F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8" w:type="dxa"/>
          </w:tcPr>
          <w:p w14:paraId="7A5036B9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7250438D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0C3C6B3E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04EAD61C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850" w:type="dxa"/>
          </w:tcPr>
          <w:p w14:paraId="4024A692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724AF345" w14:textId="77777777" w:rsidTr="00A5597C">
        <w:trPr>
          <w:trHeight w:val="569"/>
        </w:trPr>
        <w:tc>
          <w:tcPr>
            <w:tcW w:w="2518" w:type="dxa"/>
          </w:tcPr>
          <w:p w14:paraId="62FEB9F2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670" w:type="dxa"/>
          </w:tcPr>
          <w:p w14:paraId="613055C0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1656829D" w14:textId="77777777" w:rsidR="008B54B2" w:rsidRPr="005176A3" w:rsidRDefault="008B54B2" w:rsidP="00A5597C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0FDD8F0A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8" w:type="dxa"/>
          </w:tcPr>
          <w:p w14:paraId="41C5297B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850" w:type="dxa"/>
          </w:tcPr>
          <w:p w14:paraId="43D52C06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6406C1F0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8B54B2" w14:paraId="063C47EF" w14:textId="77777777" w:rsidTr="00A5597C">
        <w:trPr>
          <w:trHeight w:val="106"/>
        </w:trPr>
        <w:tc>
          <w:tcPr>
            <w:tcW w:w="2518" w:type="dxa"/>
          </w:tcPr>
          <w:p w14:paraId="40638B2A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45DE8FB7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 + cartes dans Mon Atlas</w:t>
            </w:r>
          </w:p>
        </w:tc>
      </w:tr>
    </w:tbl>
    <w:p w14:paraId="1A45C93C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0F3FC0F0" w14:textId="77777777" w:rsidR="008B54B2" w:rsidRDefault="008B54B2" w:rsidP="00E40067">
      <w:pPr>
        <w:pStyle w:val="Sansinterligne"/>
        <w:rPr>
          <w:b/>
          <w:sz w:val="16"/>
          <w:szCs w:val="16"/>
        </w:rPr>
      </w:pPr>
    </w:p>
    <w:p w14:paraId="46BCB6C7" w14:textId="77777777" w:rsidR="008B54B2" w:rsidRPr="00CC6AC1" w:rsidRDefault="003773C4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="008B54B2">
        <w:rPr>
          <w:b/>
          <w:color w:val="FF0000"/>
          <w:sz w:val="18"/>
          <w:szCs w:val="18"/>
        </w:rPr>
        <w:t>CHAPITRE 12-13</w:t>
      </w:r>
      <w:r w:rsidR="008B54B2" w:rsidRPr="00CC6AC1">
        <w:rPr>
          <w:b/>
          <w:color w:val="FF0000"/>
          <w:sz w:val="18"/>
          <w:szCs w:val="18"/>
        </w:rPr>
        <w:t xml:space="preserve"> : </w:t>
      </w:r>
      <w:r w:rsidR="008B54B2">
        <w:rPr>
          <w:b/>
          <w:color w:val="FF0000"/>
          <w:sz w:val="18"/>
          <w:szCs w:val="18"/>
        </w:rPr>
        <w:t>QUEL MONDE DURABLE ?</w:t>
      </w:r>
      <w:r w:rsidR="008B54B2" w:rsidRPr="008B54B2">
        <w:rPr>
          <w:sz w:val="16"/>
          <w:szCs w:val="16"/>
        </w:rPr>
        <w:t xml:space="preserve"> </w:t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r w:rsidR="008B54B2">
        <w:rPr>
          <w:sz w:val="16"/>
          <w:szCs w:val="16"/>
        </w:rPr>
        <w:tab/>
      </w:r>
      <w:proofErr w:type="gramStart"/>
      <w:r w:rsidR="008B54B2">
        <w:rPr>
          <w:sz w:val="16"/>
          <w:szCs w:val="16"/>
        </w:rPr>
        <w:t>manuel</w:t>
      </w:r>
      <w:proofErr w:type="gramEnd"/>
      <w:r w:rsidR="008B54B2"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417"/>
        <w:gridCol w:w="1134"/>
      </w:tblGrid>
      <w:tr w:rsidR="008B54B2" w14:paraId="632A0BB2" w14:textId="77777777" w:rsidTr="00A5597C">
        <w:trPr>
          <w:trHeight w:val="172"/>
        </w:trPr>
        <w:tc>
          <w:tcPr>
            <w:tcW w:w="2518" w:type="dxa"/>
          </w:tcPr>
          <w:p w14:paraId="50BCD838" w14:textId="77777777" w:rsidR="008B54B2" w:rsidRPr="0005049D" w:rsidRDefault="008B54B2" w:rsidP="00A5597C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5387" w:type="dxa"/>
          </w:tcPr>
          <w:p w14:paraId="77BFB3B5" w14:textId="77777777" w:rsidR="008B54B2" w:rsidRPr="0005049D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Mots clés des défis d’un monde durable : les « 3M » selon Sylvie BRUNEL, Commission BRUNTLAND sur le développement durable, aléa, risque, vulnérabilité, résilience, ODD, écoumène, anthropocène, </w:t>
            </w:r>
            <w:proofErr w:type="spellStart"/>
            <w:r>
              <w:rPr>
                <w:sz w:val="16"/>
                <w:szCs w:val="16"/>
              </w:rPr>
              <w:t>capitalocène</w:t>
            </w:r>
            <w:proofErr w:type="spellEnd"/>
            <w:r>
              <w:rPr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>
              <w:rPr>
                <w:sz w:val="16"/>
                <w:szCs w:val="16"/>
              </w:rPr>
              <w:t>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oil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hydropuissance</w:t>
            </w:r>
            <w:proofErr w:type="spellEnd"/>
            <w:r>
              <w:rPr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7" w:type="dxa"/>
          </w:tcPr>
          <w:p w14:paraId="105E1F04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1134" w:type="dxa"/>
          </w:tcPr>
          <w:p w14:paraId="05D8A477" w14:textId="77777777" w:rsidR="008B54B2" w:rsidRPr="0005049D" w:rsidRDefault="008B54B2" w:rsidP="00A5597C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6A6176AF" w14:textId="77777777" w:rsidTr="00A5597C">
        <w:tc>
          <w:tcPr>
            <w:tcW w:w="2518" w:type="dxa"/>
          </w:tcPr>
          <w:p w14:paraId="5F0F9AC8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74B1D2CE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387" w:type="dxa"/>
          </w:tcPr>
          <w:p w14:paraId="64F1151B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0FC398C9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5DC900AE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032BECC1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7" w:type="dxa"/>
          </w:tcPr>
          <w:p w14:paraId="47265DE9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25ED9D86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27C0DB0C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2CA02C22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1134" w:type="dxa"/>
          </w:tcPr>
          <w:p w14:paraId="17C9E6DA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37A9EC26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0CD53511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3970BDE8" w14:textId="77777777" w:rsidTr="00A5597C">
        <w:trPr>
          <w:trHeight w:val="556"/>
        </w:trPr>
        <w:tc>
          <w:tcPr>
            <w:tcW w:w="2518" w:type="dxa"/>
          </w:tcPr>
          <w:p w14:paraId="3813098A" w14:textId="77777777" w:rsidR="008B54B2" w:rsidRPr="00783C4D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4D61D789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387" w:type="dxa"/>
          </w:tcPr>
          <w:p w14:paraId="3D968BE5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5381A3F6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2F7BF10E" w14:textId="77777777" w:rsidR="008B54B2" w:rsidRDefault="008B54B2" w:rsidP="00A559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40DB7403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7" w:type="dxa"/>
          </w:tcPr>
          <w:p w14:paraId="3DFE6D55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64B53257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165912FE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723A5683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1134" w:type="dxa"/>
          </w:tcPr>
          <w:p w14:paraId="4315E14A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7B31E1F8" w14:textId="77777777" w:rsidTr="00A5597C">
        <w:trPr>
          <w:trHeight w:val="569"/>
        </w:trPr>
        <w:tc>
          <w:tcPr>
            <w:tcW w:w="2518" w:type="dxa"/>
          </w:tcPr>
          <w:p w14:paraId="353247F2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387" w:type="dxa"/>
          </w:tcPr>
          <w:p w14:paraId="64FEE082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20F7D403" w14:textId="77777777" w:rsidR="008B54B2" w:rsidRPr="005176A3" w:rsidRDefault="008B54B2" w:rsidP="00A5597C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5E8D496F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7" w:type="dxa"/>
          </w:tcPr>
          <w:p w14:paraId="6D471910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1134" w:type="dxa"/>
          </w:tcPr>
          <w:p w14:paraId="5B9970AC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28846C0C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8B54B2" w14:paraId="01056DDD" w14:textId="77777777" w:rsidTr="00A5597C">
        <w:trPr>
          <w:trHeight w:val="106"/>
        </w:trPr>
        <w:tc>
          <w:tcPr>
            <w:tcW w:w="2518" w:type="dxa"/>
          </w:tcPr>
          <w:p w14:paraId="43B6F096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5C389051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 + cartes dans Mon Atlas</w:t>
            </w:r>
          </w:p>
        </w:tc>
      </w:tr>
    </w:tbl>
    <w:p w14:paraId="008F3540" w14:textId="686B59B4" w:rsidR="007948B8" w:rsidRDefault="007948B8" w:rsidP="00E40067">
      <w:pPr>
        <w:pStyle w:val="Sansinterligne"/>
        <w:rPr>
          <w:b/>
          <w:color w:val="FF0000"/>
          <w:sz w:val="18"/>
          <w:szCs w:val="18"/>
        </w:rPr>
      </w:pPr>
    </w:p>
    <w:p w14:paraId="084176E2" w14:textId="77777777" w:rsidR="008B54B2" w:rsidRPr="00CC6AC1" w:rsidRDefault="008B54B2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  <w:r w:rsidRPr="008B54B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manuel</w:t>
      </w:r>
      <w:proofErr w:type="gramEnd"/>
      <w:r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417"/>
        <w:gridCol w:w="1134"/>
      </w:tblGrid>
      <w:tr w:rsidR="008B54B2" w14:paraId="17A985D6" w14:textId="77777777" w:rsidTr="00A5597C">
        <w:trPr>
          <w:trHeight w:val="172"/>
        </w:trPr>
        <w:tc>
          <w:tcPr>
            <w:tcW w:w="2518" w:type="dxa"/>
          </w:tcPr>
          <w:p w14:paraId="527A8322" w14:textId="77777777" w:rsidR="008B54B2" w:rsidRPr="0005049D" w:rsidRDefault="008B54B2" w:rsidP="00A5597C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5387" w:type="dxa"/>
          </w:tcPr>
          <w:p w14:paraId="410590AF" w14:textId="77777777" w:rsidR="008B54B2" w:rsidRPr="0005049D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Mots clés des défis d’un monde durable : les « 3M » selon Sylvie BRUNEL, Commission BRUNTLAND sur le développement durable, aléa, risque, vulnérabilité, résilience, ODD, écoumène, anthropocène, </w:t>
            </w:r>
            <w:proofErr w:type="spellStart"/>
            <w:r>
              <w:rPr>
                <w:sz w:val="16"/>
                <w:szCs w:val="16"/>
              </w:rPr>
              <w:t>capitalocène</w:t>
            </w:r>
            <w:proofErr w:type="spellEnd"/>
            <w:r>
              <w:rPr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>
              <w:rPr>
                <w:sz w:val="16"/>
                <w:szCs w:val="16"/>
              </w:rPr>
              <w:t>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oil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hydropuissance</w:t>
            </w:r>
            <w:proofErr w:type="spellEnd"/>
            <w:r>
              <w:rPr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7" w:type="dxa"/>
          </w:tcPr>
          <w:p w14:paraId="0D8C618B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1134" w:type="dxa"/>
          </w:tcPr>
          <w:p w14:paraId="5D86CE69" w14:textId="77777777" w:rsidR="008B54B2" w:rsidRPr="0005049D" w:rsidRDefault="008B54B2" w:rsidP="00A5597C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72FD7EB0" w14:textId="77777777" w:rsidTr="00A5597C">
        <w:tc>
          <w:tcPr>
            <w:tcW w:w="2518" w:type="dxa"/>
          </w:tcPr>
          <w:p w14:paraId="5D80279A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187C1604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387" w:type="dxa"/>
          </w:tcPr>
          <w:p w14:paraId="6B654D79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285A19BD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239A2807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6BFE4924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7" w:type="dxa"/>
          </w:tcPr>
          <w:p w14:paraId="1548D78D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2681FE3D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64031E9C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66BA2634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1134" w:type="dxa"/>
          </w:tcPr>
          <w:p w14:paraId="0E588970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759D3A6B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2BD70592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5BAA6FD3" w14:textId="77777777" w:rsidTr="00A5597C">
        <w:trPr>
          <w:trHeight w:val="556"/>
        </w:trPr>
        <w:tc>
          <w:tcPr>
            <w:tcW w:w="2518" w:type="dxa"/>
          </w:tcPr>
          <w:p w14:paraId="01F21F2D" w14:textId="77777777" w:rsidR="008B54B2" w:rsidRPr="00783C4D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40A2B0ED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387" w:type="dxa"/>
          </w:tcPr>
          <w:p w14:paraId="3C6A5B0D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5733E23B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7C7AC979" w14:textId="77777777" w:rsidR="008B54B2" w:rsidRDefault="008B54B2" w:rsidP="00A559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0D901135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7" w:type="dxa"/>
          </w:tcPr>
          <w:p w14:paraId="6AF0E79B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36F21ED8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01960FED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74EDA733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1134" w:type="dxa"/>
          </w:tcPr>
          <w:p w14:paraId="5C3440E5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23884785" w14:textId="77777777" w:rsidTr="00A5597C">
        <w:trPr>
          <w:trHeight w:val="569"/>
        </w:trPr>
        <w:tc>
          <w:tcPr>
            <w:tcW w:w="2518" w:type="dxa"/>
          </w:tcPr>
          <w:p w14:paraId="3490DB4D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387" w:type="dxa"/>
          </w:tcPr>
          <w:p w14:paraId="3439F729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2ECB9FBC" w14:textId="77777777" w:rsidR="008B54B2" w:rsidRPr="005176A3" w:rsidRDefault="008B54B2" w:rsidP="00A5597C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54BBBFD8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7" w:type="dxa"/>
          </w:tcPr>
          <w:p w14:paraId="41BBA56C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1134" w:type="dxa"/>
          </w:tcPr>
          <w:p w14:paraId="56C605E9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05DDA825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8B54B2" w14:paraId="1151B7D1" w14:textId="77777777" w:rsidTr="00A5597C">
        <w:trPr>
          <w:trHeight w:val="106"/>
        </w:trPr>
        <w:tc>
          <w:tcPr>
            <w:tcW w:w="2518" w:type="dxa"/>
          </w:tcPr>
          <w:p w14:paraId="3E2C7602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4AB80983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 + cartes dans Mon Atlas</w:t>
            </w:r>
          </w:p>
        </w:tc>
      </w:tr>
    </w:tbl>
    <w:p w14:paraId="07057C82" w14:textId="77777777" w:rsidR="008B54B2" w:rsidRDefault="008B54B2" w:rsidP="008B54B2">
      <w:pPr>
        <w:pStyle w:val="Sansinterligne"/>
        <w:rPr>
          <w:b/>
          <w:sz w:val="16"/>
          <w:szCs w:val="16"/>
        </w:rPr>
      </w:pPr>
    </w:p>
    <w:p w14:paraId="788647D0" w14:textId="77777777" w:rsidR="008B54B2" w:rsidRPr="00CC6AC1" w:rsidRDefault="008B54B2" w:rsidP="008B54B2">
      <w:pPr>
        <w:pStyle w:val="Sansinterligne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  <w:r w:rsidRPr="008B54B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manuel</w:t>
      </w:r>
      <w:proofErr w:type="gramEnd"/>
      <w:r>
        <w:rPr>
          <w:sz w:val="16"/>
          <w:szCs w:val="16"/>
        </w:rPr>
        <w:t xml:space="preserve"> pages              Mon Atlas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417"/>
        <w:gridCol w:w="1134"/>
      </w:tblGrid>
      <w:tr w:rsidR="008B54B2" w14:paraId="20488A7A" w14:textId="77777777" w:rsidTr="00A5597C">
        <w:trPr>
          <w:trHeight w:val="172"/>
        </w:trPr>
        <w:tc>
          <w:tcPr>
            <w:tcW w:w="2518" w:type="dxa"/>
          </w:tcPr>
          <w:p w14:paraId="527DE66E" w14:textId="77777777" w:rsidR="008B54B2" w:rsidRPr="0005049D" w:rsidRDefault="008B54B2" w:rsidP="00A5597C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5387" w:type="dxa"/>
          </w:tcPr>
          <w:p w14:paraId="42FDEB25" w14:textId="77777777" w:rsidR="008B54B2" w:rsidRPr="0005049D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Mots clés des défis d’un monde durable : les « 3M » selon Sylvie BRUNEL, Commission BRUNTLAND sur le développement durable, aléa, risque, vulnérabilité, résilience, ODD, écoumène, anthropocène, </w:t>
            </w:r>
            <w:proofErr w:type="spellStart"/>
            <w:r>
              <w:rPr>
                <w:sz w:val="16"/>
                <w:szCs w:val="16"/>
              </w:rPr>
              <w:t>capitalocène</w:t>
            </w:r>
            <w:proofErr w:type="spellEnd"/>
            <w:r>
              <w:rPr>
                <w:sz w:val="16"/>
                <w:szCs w:val="16"/>
              </w:rPr>
              <w:t xml:space="preserve">, collapsus, écocide, sécurité humaine, empreinte écologique, indice du bonheur, biens communs, biens collectifs, matières premières, énergie, pays rentiers, mal hollandais, </w:t>
            </w:r>
            <w:proofErr w:type="spellStart"/>
            <w:r>
              <w:rPr>
                <w:sz w:val="16"/>
                <w:szCs w:val="16"/>
              </w:rPr>
              <w:t>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oil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hydropuissance</w:t>
            </w:r>
            <w:proofErr w:type="spellEnd"/>
            <w:r>
              <w:rPr>
                <w:sz w:val="16"/>
                <w:szCs w:val="16"/>
              </w:rPr>
              <w:t>, transition énergétique, croissance verte, alter/antimondialisme, démondialisation</w:t>
            </w:r>
          </w:p>
        </w:tc>
        <w:tc>
          <w:tcPr>
            <w:tcW w:w="1417" w:type="dxa"/>
          </w:tcPr>
          <w:p w14:paraId="2232B479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Voir aussi dictionnaire</w:t>
            </w:r>
          </w:p>
        </w:tc>
        <w:tc>
          <w:tcPr>
            <w:tcW w:w="1134" w:type="dxa"/>
          </w:tcPr>
          <w:p w14:paraId="0E424B1F" w14:textId="77777777" w:rsidR="008B54B2" w:rsidRPr="0005049D" w:rsidRDefault="008B54B2" w:rsidP="00A5597C">
            <w:pPr>
              <w:jc w:val="center"/>
              <w:rPr>
                <w:sz w:val="16"/>
                <w:szCs w:val="16"/>
              </w:rPr>
            </w:pPr>
          </w:p>
        </w:tc>
      </w:tr>
      <w:tr w:rsidR="008B54B2" w14:paraId="3C1E2ED1" w14:textId="77777777" w:rsidTr="00A5597C">
        <w:tc>
          <w:tcPr>
            <w:tcW w:w="2518" w:type="dxa"/>
          </w:tcPr>
          <w:p w14:paraId="19F5363A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  <w:p w14:paraId="6F2E029E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manuel</w:t>
            </w:r>
            <w:proofErr w:type="gramEnd"/>
            <w:r>
              <w:rPr>
                <w:b/>
                <w:sz w:val="18"/>
                <w:szCs w:val="18"/>
              </w:rPr>
              <w:t xml:space="preserve"> chapitre 12, pages 421-450)</w:t>
            </w:r>
          </w:p>
        </w:tc>
        <w:tc>
          <w:tcPr>
            <w:tcW w:w="5387" w:type="dxa"/>
          </w:tcPr>
          <w:p w14:paraId="53276667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299052C3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20C3D869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1451F842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1417" w:type="dxa"/>
          </w:tcPr>
          <w:p w14:paraId="27ADB3BA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424-428</w:t>
            </w:r>
          </w:p>
          <w:p w14:paraId="4DD49F71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428-439</w:t>
            </w:r>
          </w:p>
          <w:p w14:paraId="70F586B8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440-443</w:t>
            </w:r>
          </w:p>
          <w:p w14:paraId="163E246D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444-446</w:t>
            </w:r>
          </w:p>
        </w:tc>
        <w:tc>
          <w:tcPr>
            <w:tcW w:w="1134" w:type="dxa"/>
          </w:tcPr>
          <w:p w14:paraId="69082C82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168-167</w:t>
            </w:r>
          </w:p>
          <w:p w14:paraId="79A058EE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170-171</w:t>
            </w:r>
          </w:p>
          <w:p w14:paraId="17809D45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168-169</w:t>
            </w:r>
          </w:p>
        </w:tc>
      </w:tr>
      <w:tr w:rsidR="008B54B2" w14:paraId="0E9E7CC4" w14:textId="77777777" w:rsidTr="00A5597C">
        <w:trPr>
          <w:trHeight w:val="556"/>
        </w:trPr>
        <w:tc>
          <w:tcPr>
            <w:tcW w:w="2518" w:type="dxa"/>
          </w:tcPr>
          <w:p w14:paraId="6CF6DE17" w14:textId="77777777" w:rsidR="008B54B2" w:rsidRPr="00783C4D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783C4D">
              <w:rPr>
                <w:b/>
                <w:sz w:val="18"/>
                <w:szCs w:val="18"/>
              </w:rPr>
              <w:t>La question des ressources</w:t>
            </w:r>
          </w:p>
          <w:p w14:paraId="55B31436" w14:textId="77777777" w:rsidR="008B54B2" w:rsidRPr="00E40067" w:rsidRDefault="008B54B2" w:rsidP="00A5597C">
            <w:pPr>
              <w:rPr>
                <w:b/>
                <w:sz w:val="18"/>
                <w:szCs w:val="18"/>
              </w:rPr>
            </w:pPr>
            <w:r w:rsidRPr="00783C4D">
              <w:rPr>
                <w:b/>
                <w:sz w:val="18"/>
                <w:szCs w:val="18"/>
              </w:rPr>
              <w:t>(</w:t>
            </w:r>
            <w:proofErr w:type="gramStart"/>
            <w:r w:rsidRPr="00783C4D">
              <w:rPr>
                <w:b/>
                <w:sz w:val="18"/>
                <w:szCs w:val="18"/>
              </w:rPr>
              <w:t>manuel</w:t>
            </w:r>
            <w:proofErr w:type="gramEnd"/>
            <w:r w:rsidRPr="00783C4D">
              <w:rPr>
                <w:b/>
                <w:sz w:val="18"/>
                <w:szCs w:val="18"/>
              </w:rPr>
              <w:t xml:space="preserve"> chapitre 13, pages 452-478)</w:t>
            </w:r>
          </w:p>
        </w:tc>
        <w:tc>
          <w:tcPr>
            <w:tcW w:w="5387" w:type="dxa"/>
          </w:tcPr>
          <w:p w14:paraId="521B3F32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7A544A5C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0EB5AC87" w14:textId="77777777" w:rsidR="008B54B2" w:rsidRDefault="008B54B2" w:rsidP="00A559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6AA86951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1417" w:type="dxa"/>
          </w:tcPr>
          <w:p w14:paraId="59DD440E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453-458</w:t>
            </w:r>
          </w:p>
          <w:p w14:paraId="1888C20D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459-465</w:t>
            </w:r>
          </w:p>
          <w:p w14:paraId="518934F4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465-470</w:t>
            </w:r>
          </w:p>
          <w:p w14:paraId="17C15261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471-475</w:t>
            </w:r>
          </w:p>
        </w:tc>
        <w:tc>
          <w:tcPr>
            <w:tcW w:w="1134" w:type="dxa"/>
          </w:tcPr>
          <w:p w14:paraId="6E820FA1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174-177</w:t>
            </w:r>
          </w:p>
        </w:tc>
      </w:tr>
      <w:tr w:rsidR="008B54B2" w14:paraId="5FF0FD87" w14:textId="77777777" w:rsidTr="00A5597C">
        <w:trPr>
          <w:trHeight w:val="569"/>
        </w:trPr>
        <w:tc>
          <w:tcPr>
            <w:tcW w:w="2518" w:type="dxa"/>
          </w:tcPr>
          <w:p w14:paraId="7125269E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5387" w:type="dxa"/>
          </w:tcPr>
          <w:p w14:paraId="39477D2D" w14:textId="77777777" w:rsidR="008B54B2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hydrique</w:t>
            </w:r>
          </w:p>
          <w:p w14:paraId="0699F1E8" w14:textId="77777777" w:rsidR="008B54B2" w:rsidRPr="005176A3" w:rsidRDefault="008B54B2" w:rsidP="00A5597C">
            <w:pPr>
              <w:rPr>
                <w:bCs/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B – L’énergie et les matières premières, défi majeur de l’anthropocène</w:t>
            </w:r>
          </w:p>
          <w:p w14:paraId="5AE1FA7E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 w:rsidRPr="005176A3">
              <w:rPr>
                <w:bCs/>
                <w:sz w:val="16"/>
                <w:szCs w:val="16"/>
              </w:rPr>
              <w:t>C – Vers une</w:t>
            </w:r>
            <w:r>
              <w:rPr>
                <w:sz w:val="16"/>
                <w:szCs w:val="16"/>
              </w:rPr>
              <w:t xml:space="preserve"> transition énergétique ?</w:t>
            </w:r>
          </w:p>
        </w:tc>
        <w:tc>
          <w:tcPr>
            <w:tcW w:w="1417" w:type="dxa"/>
          </w:tcPr>
          <w:p w14:paraId="2A5389DE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453-454-467-475</w:t>
            </w:r>
          </w:p>
        </w:tc>
        <w:tc>
          <w:tcPr>
            <w:tcW w:w="1134" w:type="dxa"/>
          </w:tcPr>
          <w:p w14:paraId="61DCD82C" w14:textId="77777777" w:rsidR="008B54B2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  <w:p w14:paraId="705DF79C" w14:textId="77777777" w:rsidR="008B54B2" w:rsidRPr="00E40067" w:rsidRDefault="008B54B2" w:rsidP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</w:tr>
      <w:tr w:rsidR="008B54B2" w14:paraId="321BB8A3" w14:textId="77777777" w:rsidTr="00A5597C">
        <w:trPr>
          <w:trHeight w:val="106"/>
        </w:trPr>
        <w:tc>
          <w:tcPr>
            <w:tcW w:w="2518" w:type="dxa"/>
          </w:tcPr>
          <w:p w14:paraId="3B3B0693" w14:textId="77777777" w:rsidR="008B54B2" w:rsidRDefault="008B54B2" w:rsidP="00A5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7938" w:type="dxa"/>
            <w:gridSpan w:val="3"/>
          </w:tcPr>
          <w:p w14:paraId="627809C5" w14:textId="77777777" w:rsidR="008B54B2" w:rsidRPr="00E40067" w:rsidRDefault="008B54B2" w:rsidP="00A5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de synthèse page 448 – carte eau page 475 + cartes dans Mon Atlas</w:t>
            </w:r>
          </w:p>
        </w:tc>
      </w:tr>
    </w:tbl>
    <w:p w14:paraId="6C871888" w14:textId="77777777" w:rsidR="008B54B2" w:rsidRDefault="008B54B2" w:rsidP="008B54B2">
      <w:pPr>
        <w:pStyle w:val="Sansinterligne"/>
        <w:rPr>
          <w:b/>
          <w:sz w:val="16"/>
          <w:szCs w:val="16"/>
        </w:rPr>
      </w:pPr>
    </w:p>
    <w:p w14:paraId="074480F2" w14:textId="77777777" w:rsidR="008B54B2" w:rsidRDefault="008B54B2" w:rsidP="00E40067">
      <w:pPr>
        <w:pStyle w:val="Sansinterligne"/>
        <w:rPr>
          <w:b/>
          <w:color w:val="FF0000"/>
          <w:sz w:val="18"/>
          <w:szCs w:val="18"/>
        </w:rPr>
      </w:pPr>
    </w:p>
    <w:p w14:paraId="353168E1" w14:textId="77777777" w:rsidR="003773C4" w:rsidRDefault="003773C4" w:rsidP="00E40067">
      <w:pPr>
        <w:pStyle w:val="Sansinterligne"/>
        <w:rPr>
          <w:b/>
          <w:color w:val="FF0000"/>
          <w:sz w:val="18"/>
          <w:szCs w:val="18"/>
        </w:rPr>
      </w:pPr>
    </w:p>
    <w:p w14:paraId="2C6FCC81" w14:textId="77777777" w:rsidR="003773C4" w:rsidRPr="00CC6AC1" w:rsidRDefault="003773C4" w:rsidP="003773C4">
      <w:pPr>
        <w:pStyle w:val="Sansinterligne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4394"/>
        <w:gridCol w:w="993"/>
        <w:gridCol w:w="567"/>
        <w:gridCol w:w="567"/>
      </w:tblGrid>
      <w:tr w:rsidR="003773C4" w14:paraId="107672C7" w14:textId="77777777" w:rsidTr="00677607">
        <w:trPr>
          <w:trHeight w:val="172"/>
        </w:trPr>
        <w:tc>
          <w:tcPr>
            <w:tcW w:w="2518" w:type="dxa"/>
          </w:tcPr>
          <w:p w14:paraId="58052AEE" w14:textId="77777777" w:rsidR="003773C4" w:rsidRPr="0005049D" w:rsidRDefault="003773C4" w:rsidP="00677607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4961" w:type="dxa"/>
            <w:gridSpan w:val="2"/>
          </w:tcPr>
          <w:p w14:paraId="594CE3E5" w14:textId="77777777" w:rsidR="003773C4" w:rsidRPr="0005049D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Mots clés des défis d’un monde durable</w:t>
            </w:r>
          </w:p>
          <w:p w14:paraId="75CFB68F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3C9B7B25" w14:textId="77777777" w:rsidR="003773C4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DDC</w:t>
            </w:r>
          </w:p>
          <w:p w14:paraId="33D00333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voir en ligne</w:t>
            </w:r>
          </w:p>
        </w:tc>
        <w:tc>
          <w:tcPr>
            <w:tcW w:w="567" w:type="dxa"/>
          </w:tcPr>
          <w:p w14:paraId="4E177D50" w14:textId="77777777" w:rsidR="003773C4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567" w:type="dxa"/>
          </w:tcPr>
          <w:p w14:paraId="762F5255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</w:t>
            </w:r>
          </w:p>
        </w:tc>
      </w:tr>
      <w:tr w:rsidR="003773C4" w14:paraId="6D2C4D17" w14:textId="77777777" w:rsidTr="00677607">
        <w:tc>
          <w:tcPr>
            <w:tcW w:w="2518" w:type="dxa"/>
          </w:tcPr>
          <w:p w14:paraId="2B1E055A" w14:textId="77777777" w:rsidR="003773C4" w:rsidRPr="00E40067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</w:tc>
        <w:tc>
          <w:tcPr>
            <w:tcW w:w="4961" w:type="dxa"/>
            <w:gridSpan w:val="2"/>
          </w:tcPr>
          <w:p w14:paraId="39C004FE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168C6010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224E0CD9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274F9BCD" w14:textId="77777777" w:rsidR="003773C4" w:rsidRPr="00E40067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993" w:type="dxa"/>
          </w:tcPr>
          <w:p w14:paraId="3418DF71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40AEF8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852D6D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5CF070C6" w14:textId="77777777" w:rsidTr="00677607">
        <w:trPr>
          <w:trHeight w:val="556"/>
        </w:trPr>
        <w:tc>
          <w:tcPr>
            <w:tcW w:w="2518" w:type="dxa"/>
          </w:tcPr>
          <w:p w14:paraId="579668C9" w14:textId="77777777" w:rsidR="003773C4" w:rsidRPr="003773C4" w:rsidRDefault="003773C4" w:rsidP="0067760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II/ </w:t>
            </w:r>
            <w:r w:rsidRPr="003773C4">
              <w:rPr>
                <w:b/>
                <w:sz w:val="18"/>
                <w:szCs w:val="18"/>
                <w:highlight w:val="yellow"/>
              </w:rPr>
              <w:t>La question des ressources</w:t>
            </w:r>
          </w:p>
          <w:p w14:paraId="403ECEF2" w14:textId="77777777" w:rsidR="003773C4" w:rsidRPr="00E40067" w:rsidRDefault="003773C4" w:rsidP="00677607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  <w:highlight w:val="yellow"/>
              </w:rPr>
              <w:t>(</w:t>
            </w:r>
            <w:proofErr w:type="gramStart"/>
            <w:r w:rsidRPr="003773C4">
              <w:rPr>
                <w:b/>
                <w:sz w:val="18"/>
                <w:szCs w:val="18"/>
                <w:highlight w:val="yellow"/>
              </w:rPr>
              <w:t>manuel</w:t>
            </w:r>
            <w:proofErr w:type="gramEnd"/>
            <w:r w:rsidRPr="003773C4">
              <w:rPr>
                <w:b/>
                <w:sz w:val="18"/>
                <w:szCs w:val="18"/>
                <w:highlight w:val="yellow"/>
              </w:rPr>
              <w:t xml:space="preserve"> chapitre 13, pages 452-478)</w:t>
            </w:r>
          </w:p>
        </w:tc>
        <w:tc>
          <w:tcPr>
            <w:tcW w:w="4961" w:type="dxa"/>
            <w:gridSpan w:val="2"/>
          </w:tcPr>
          <w:p w14:paraId="4495F148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4756290E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4F71C604" w14:textId="77777777" w:rsidR="003773C4" w:rsidRDefault="003773C4" w:rsidP="006776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5AC66FAD" w14:textId="77777777" w:rsidR="003773C4" w:rsidRPr="00E40067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993" w:type="dxa"/>
          </w:tcPr>
          <w:p w14:paraId="09B73317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2FBAC4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1CE0FF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0552588D" w14:textId="77777777" w:rsidTr="00677607">
        <w:trPr>
          <w:trHeight w:val="569"/>
        </w:trPr>
        <w:tc>
          <w:tcPr>
            <w:tcW w:w="2518" w:type="dxa"/>
          </w:tcPr>
          <w:p w14:paraId="0F23497A" w14:textId="77777777" w:rsidR="003773C4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4961" w:type="dxa"/>
            <w:gridSpan w:val="2"/>
          </w:tcPr>
          <w:p w14:paraId="57C69639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hydrique</w:t>
            </w:r>
          </w:p>
          <w:p w14:paraId="787DFECA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L’énergie et les matières premières, défi majeur de l’anthropocène</w:t>
            </w:r>
          </w:p>
          <w:p w14:paraId="14A495C7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Vers une transition énergétique ?</w:t>
            </w:r>
          </w:p>
        </w:tc>
        <w:tc>
          <w:tcPr>
            <w:tcW w:w="993" w:type="dxa"/>
          </w:tcPr>
          <w:p w14:paraId="0912B9A8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6904A6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E42B00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2CDCDF31" w14:textId="77777777" w:rsidTr="00677607">
        <w:trPr>
          <w:trHeight w:val="106"/>
        </w:trPr>
        <w:tc>
          <w:tcPr>
            <w:tcW w:w="2518" w:type="dxa"/>
          </w:tcPr>
          <w:p w14:paraId="431BB984" w14:textId="77777777" w:rsidR="003773C4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567" w:type="dxa"/>
          </w:tcPr>
          <w:p w14:paraId="19A8E1CF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7EEB8867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</w:tbl>
    <w:p w14:paraId="2FFD88A4" w14:textId="728BB05D" w:rsidR="003773C4" w:rsidRDefault="003773C4" w:rsidP="00E40067">
      <w:pPr>
        <w:pStyle w:val="Sansinterligne"/>
        <w:rPr>
          <w:b/>
          <w:sz w:val="16"/>
          <w:szCs w:val="16"/>
        </w:rPr>
      </w:pPr>
    </w:p>
    <w:p w14:paraId="73F9DAD1" w14:textId="77777777" w:rsidR="003773C4" w:rsidRDefault="003773C4" w:rsidP="00E40067">
      <w:pPr>
        <w:pStyle w:val="Sansinterligne"/>
        <w:rPr>
          <w:b/>
          <w:sz w:val="16"/>
          <w:szCs w:val="16"/>
        </w:rPr>
      </w:pPr>
    </w:p>
    <w:p w14:paraId="16D302AC" w14:textId="381A4E30" w:rsidR="003773C4" w:rsidRDefault="003773C4" w:rsidP="00E40067">
      <w:pPr>
        <w:pStyle w:val="Sansinterligne"/>
        <w:rPr>
          <w:b/>
          <w:sz w:val="16"/>
          <w:szCs w:val="16"/>
        </w:rPr>
      </w:pPr>
    </w:p>
    <w:p w14:paraId="1192BCC2" w14:textId="77777777" w:rsidR="003773C4" w:rsidRPr="00CC6AC1" w:rsidRDefault="003773C4" w:rsidP="003773C4">
      <w:pPr>
        <w:pStyle w:val="Sansinterligne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4394"/>
        <w:gridCol w:w="993"/>
        <w:gridCol w:w="567"/>
        <w:gridCol w:w="567"/>
      </w:tblGrid>
      <w:tr w:rsidR="003773C4" w14:paraId="0AF8CCE3" w14:textId="77777777" w:rsidTr="00677607">
        <w:trPr>
          <w:trHeight w:val="172"/>
        </w:trPr>
        <w:tc>
          <w:tcPr>
            <w:tcW w:w="2518" w:type="dxa"/>
          </w:tcPr>
          <w:p w14:paraId="45601660" w14:textId="77777777" w:rsidR="003773C4" w:rsidRPr="0005049D" w:rsidRDefault="003773C4" w:rsidP="00677607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4961" w:type="dxa"/>
            <w:gridSpan w:val="2"/>
          </w:tcPr>
          <w:p w14:paraId="124727AF" w14:textId="77777777" w:rsidR="003773C4" w:rsidRPr="0005049D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Mots clés des défis d’un monde durable</w:t>
            </w:r>
          </w:p>
          <w:p w14:paraId="4ECA3100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3DC6B154" w14:textId="77777777" w:rsidR="003773C4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DDC</w:t>
            </w:r>
          </w:p>
          <w:p w14:paraId="0A8DC5AD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voir en ligne</w:t>
            </w:r>
          </w:p>
        </w:tc>
        <w:tc>
          <w:tcPr>
            <w:tcW w:w="567" w:type="dxa"/>
          </w:tcPr>
          <w:p w14:paraId="7BE52F5F" w14:textId="77777777" w:rsidR="003773C4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567" w:type="dxa"/>
          </w:tcPr>
          <w:p w14:paraId="22575230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</w:t>
            </w:r>
          </w:p>
        </w:tc>
      </w:tr>
      <w:tr w:rsidR="003773C4" w14:paraId="06642B1A" w14:textId="77777777" w:rsidTr="00677607">
        <w:tc>
          <w:tcPr>
            <w:tcW w:w="2518" w:type="dxa"/>
          </w:tcPr>
          <w:p w14:paraId="05D8E4F4" w14:textId="77777777" w:rsidR="003773C4" w:rsidRPr="00E40067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</w:tc>
        <w:tc>
          <w:tcPr>
            <w:tcW w:w="4961" w:type="dxa"/>
            <w:gridSpan w:val="2"/>
          </w:tcPr>
          <w:p w14:paraId="6CD418DD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1FCAC748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414BC556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12DE4638" w14:textId="77777777" w:rsidR="003773C4" w:rsidRPr="00E40067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993" w:type="dxa"/>
          </w:tcPr>
          <w:p w14:paraId="74387AE1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CEEDD8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E8744B8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4B98E39F" w14:textId="77777777" w:rsidTr="00677607">
        <w:trPr>
          <w:trHeight w:val="556"/>
        </w:trPr>
        <w:tc>
          <w:tcPr>
            <w:tcW w:w="2518" w:type="dxa"/>
          </w:tcPr>
          <w:p w14:paraId="4BD63945" w14:textId="77777777" w:rsidR="003773C4" w:rsidRPr="003773C4" w:rsidRDefault="003773C4" w:rsidP="0067760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3773C4">
              <w:rPr>
                <w:b/>
                <w:sz w:val="18"/>
                <w:szCs w:val="18"/>
                <w:highlight w:val="yellow"/>
              </w:rPr>
              <w:t>La question des ressources</w:t>
            </w:r>
          </w:p>
          <w:p w14:paraId="745FE813" w14:textId="77777777" w:rsidR="003773C4" w:rsidRPr="00E40067" w:rsidRDefault="003773C4" w:rsidP="00677607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  <w:highlight w:val="yellow"/>
              </w:rPr>
              <w:t>(</w:t>
            </w:r>
            <w:proofErr w:type="gramStart"/>
            <w:r w:rsidRPr="003773C4">
              <w:rPr>
                <w:b/>
                <w:sz w:val="18"/>
                <w:szCs w:val="18"/>
                <w:highlight w:val="yellow"/>
              </w:rPr>
              <w:t>manuel</w:t>
            </w:r>
            <w:proofErr w:type="gramEnd"/>
            <w:r w:rsidRPr="003773C4">
              <w:rPr>
                <w:b/>
                <w:sz w:val="18"/>
                <w:szCs w:val="18"/>
                <w:highlight w:val="yellow"/>
              </w:rPr>
              <w:t xml:space="preserve"> chapitre 13, pages 452-478)</w:t>
            </w:r>
          </w:p>
        </w:tc>
        <w:tc>
          <w:tcPr>
            <w:tcW w:w="4961" w:type="dxa"/>
            <w:gridSpan w:val="2"/>
          </w:tcPr>
          <w:p w14:paraId="1E572334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0FEE56F0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4589EEE2" w14:textId="77777777" w:rsidR="003773C4" w:rsidRDefault="003773C4" w:rsidP="006776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579E28B2" w14:textId="77777777" w:rsidR="003773C4" w:rsidRPr="00E40067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993" w:type="dxa"/>
          </w:tcPr>
          <w:p w14:paraId="698C1146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7F97C0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ED7B1D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2F6707E0" w14:textId="77777777" w:rsidTr="00677607">
        <w:trPr>
          <w:trHeight w:val="569"/>
        </w:trPr>
        <w:tc>
          <w:tcPr>
            <w:tcW w:w="2518" w:type="dxa"/>
          </w:tcPr>
          <w:p w14:paraId="43612DAB" w14:textId="77777777" w:rsidR="003773C4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4961" w:type="dxa"/>
            <w:gridSpan w:val="2"/>
          </w:tcPr>
          <w:p w14:paraId="0221C9F9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hydrique</w:t>
            </w:r>
          </w:p>
          <w:p w14:paraId="654E088E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L’énergie et les matières premières, défi majeur de l’anthropocène</w:t>
            </w:r>
          </w:p>
          <w:p w14:paraId="7DAB2B24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Vers une transition énergétique ?</w:t>
            </w:r>
          </w:p>
        </w:tc>
        <w:tc>
          <w:tcPr>
            <w:tcW w:w="993" w:type="dxa"/>
          </w:tcPr>
          <w:p w14:paraId="2AA30914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A007A0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5516A47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12A1BA8C" w14:textId="77777777" w:rsidTr="00677607">
        <w:trPr>
          <w:trHeight w:val="106"/>
        </w:trPr>
        <w:tc>
          <w:tcPr>
            <w:tcW w:w="2518" w:type="dxa"/>
          </w:tcPr>
          <w:p w14:paraId="1EA5ED4D" w14:textId="77777777" w:rsidR="003773C4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567" w:type="dxa"/>
          </w:tcPr>
          <w:p w14:paraId="5E8D5D0A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70374011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</w:tbl>
    <w:p w14:paraId="643648C6" w14:textId="617E55C3" w:rsidR="003773C4" w:rsidRDefault="003773C4" w:rsidP="00E40067">
      <w:pPr>
        <w:pStyle w:val="Sansinterligne"/>
        <w:rPr>
          <w:b/>
          <w:sz w:val="16"/>
          <w:szCs w:val="16"/>
        </w:rPr>
      </w:pPr>
    </w:p>
    <w:p w14:paraId="46AD0FED" w14:textId="25857447" w:rsidR="003773C4" w:rsidRDefault="003773C4" w:rsidP="00E40067">
      <w:pPr>
        <w:pStyle w:val="Sansinterligne"/>
        <w:rPr>
          <w:b/>
          <w:sz w:val="16"/>
          <w:szCs w:val="16"/>
        </w:rPr>
      </w:pPr>
    </w:p>
    <w:p w14:paraId="0BCA7F8B" w14:textId="77777777" w:rsidR="003773C4" w:rsidRDefault="003773C4" w:rsidP="00E40067">
      <w:pPr>
        <w:pStyle w:val="Sansinterligne"/>
        <w:rPr>
          <w:b/>
          <w:sz w:val="16"/>
          <w:szCs w:val="16"/>
        </w:rPr>
      </w:pPr>
    </w:p>
    <w:p w14:paraId="31BA0A98" w14:textId="77777777" w:rsidR="003773C4" w:rsidRPr="00CC6AC1" w:rsidRDefault="003773C4" w:rsidP="003773C4">
      <w:pPr>
        <w:pStyle w:val="Sansinterligne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CHAPITRE 12-13</w:t>
      </w:r>
      <w:r w:rsidRPr="00CC6AC1">
        <w:rPr>
          <w:b/>
          <w:color w:val="FF0000"/>
          <w:sz w:val="18"/>
          <w:szCs w:val="18"/>
        </w:rPr>
        <w:t xml:space="preserve"> : </w:t>
      </w:r>
      <w:r>
        <w:rPr>
          <w:b/>
          <w:color w:val="FF0000"/>
          <w:sz w:val="18"/>
          <w:szCs w:val="18"/>
        </w:rPr>
        <w:t>QUEL MONDE DURABLE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4394"/>
        <w:gridCol w:w="993"/>
        <w:gridCol w:w="567"/>
        <w:gridCol w:w="567"/>
      </w:tblGrid>
      <w:tr w:rsidR="003773C4" w14:paraId="7355E1B4" w14:textId="77777777" w:rsidTr="00677607">
        <w:trPr>
          <w:trHeight w:val="172"/>
        </w:trPr>
        <w:tc>
          <w:tcPr>
            <w:tcW w:w="2518" w:type="dxa"/>
          </w:tcPr>
          <w:p w14:paraId="49352B9B" w14:textId="77777777" w:rsidR="003773C4" w:rsidRPr="0005049D" w:rsidRDefault="003773C4" w:rsidP="00677607">
            <w:pPr>
              <w:rPr>
                <w:sz w:val="16"/>
                <w:szCs w:val="16"/>
              </w:rPr>
            </w:pPr>
            <w:r w:rsidRPr="00E40067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4961" w:type="dxa"/>
            <w:gridSpan w:val="2"/>
          </w:tcPr>
          <w:p w14:paraId="17D6B09A" w14:textId="77777777" w:rsidR="003773C4" w:rsidRPr="0005049D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Mots clés des défis d’un monde durable</w:t>
            </w:r>
          </w:p>
          <w:p w14:paraId="2241CEE0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51AA336D" w14:textId="77777777" w:rsidR="003773C4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DDC</w:t>
            </w:r>
          </w:p>
          <w:p w14:paraId="0983C474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voir en ligne</w:t>
            </w:r>
          </w:p>
        </w:tc>
        <w:tc>
          <w:tcPr>
            <w:tcW w:w="567" w:type="dxa"/>
          </w:tcPr>
          <w:p w14:paraId="1F14402E" w14:textId="77777777" w:rsidR="003773C4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567" w:type="dxa"/>
          </w:tcPr>
          <w:p w14:paraId="66EED45D" w14:textId="77777777" w:rsidR="003773C4" w:rsidRPr="0005049D" w:rsidRDefault="003773C4" w:rsidP="00677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</w:t>
            </w:r>
          </w:p>
        </w:tc>
      </w:tr>
      <w:tr w:rsidR="003773C4" w14:paraId="3F34250F" w14:textId="77777777" w:rsidTr="00677607">
        <w:tc>
          <w:tcPr>
            <w:tcW w:w="2518" w:type="dxa"/>
          </w:tcPr>
          <w:p w14:paraId="40C0A223" w14:textId="77777777" w:rsidR="003773C4" w:rsidRPr="00E40067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I/Les défis du développement</w:t>
            </w:r>
          </w:p>
        </w:tc>
        <w:tc>
          <w:tcPr>
            <w:tcW w:w="4961" w:type="dxa"/>
            <w:gridSpan w:val="2"/>
          </w:tcPr>
          <w:p w14:paraId="3918FA59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Le défi démographique</w:t>
            </w:r>
          </w:p>
          <w:p w14:paraId="0E48F5D0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alimentaire</w:t>
            </w:r>
          </w:p>
          <w:p w14:paraId="200AD8FF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  <w:proofErr w:type="gramStart"/>
            <w:r>
              <w:rPr>
                <w:sz w:val="16"/>
                <w:szCs w:val="16"/>
              </w:rPr>
              <w:t>-  Le</w:t>
            </w:r>
            <w:proofErr w:type="gramEnd"/>
            <w:r>
              <w:rPr>
                <w:sz w:val="16"/>
                <w:szCs w:val="16"/>
              </w:rPr>
              <w:t xml:space="preserve"> défi sanitaire</w:t>
            </w:r>
          </w:p>
          <w:p w14:paraId="5B337D76" w14:textId="77777777" w:rsidR="003773C4" w:rsidRPr="00E40067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Le défi des inégalités</w:t>
            </w:r>
          </w:p>
        </w:tc>
        <w:tc>
          <w:tcPr>
            <w:tcW w:w="993" w:type="dxa"/>
          </w:tcPr>
          <w:p w14:paraId="6160F500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A3F8BC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8A282D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074C32F3" w14:textId="77777777" w:rsidTr="00677607">
        <w:trPr>
          <w:trHeight w:val="556"/>
        </w:trPr>
        <w:tc>
          <w:tcPr>
            <w:tcW w:w="2518" w:type="dxa"/>
          </w:tcPr>
          <w:p w14:paraId="4E7E7AB4" w14:textId="77777777" w:rsidR="003773C4" w:rsidRPr="003773C4" w:rsidRDefault="003773C4" w:rsidP="0067760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II/ </w:t>
            </w:r>
            <w:r w:rsidRPr="003773C4">
              <w:rPr>
                <w:b/>
                <w:sz w:val="18"/>
                <w:szCs w:val="18"/>
                <w:highlight w:val="yellow"/>
              </w:rPr>
              <w:t>La question des ressources</w:t>
            </w:r>
          </w:p>
          <w:p w14:paraId="65362574" w14:textId="77777777" w:rsidR="003773C4" w:rsidRPr="00E40067" w:rsidRDefault="003773C4" w:rsidP="00677607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  <w:highlight w:val="yellow"/>
              </w:rPr>
              <w:t>(</w:t>
            </w:r>
            <w:proofErr w:type="gramStart"/>
            <w:r w:rsidRPr="003773C4">
              <w:rPr>
                <w:b/>
                <w:sz w:val="18"/>
                <w:szCs w:val="18"/>
                <w:highlight w:val="yellow"/>
              </w:rPr>
              <w:t>manuel</w:t>
            </w:r>
            <w:proofErr w:type="gramEnd"/>
            <w:r w:rsidRPr="003773C4">
              <w:rPr>
                <w:b/>
                <w:sz w:val="18"/>
                <w:szCs w:val="18"/>
                <w:highlight w:val="yellow"/>
              </w:rPr>
              <w:t xml:space="preserve"> chapitre 13, pages 452-478)</w:t>
            </w:r>
          </w:p>
        </w:tc>
        <w:tc>
          <w:tcPr>
            <w:tcW w:w="4961" w:type="dxa"/>
            <w:gridSpan w:val="2"/>
          </w:tcPr>
          <w:p w14:paraId="6947B9B7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– Des ressources diverses et réparties inégalement</w:t>
            </w:r>
          </w:p>
          <w:p w14:paraId="7FAC94DE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Des ressources convoitées : la quête des ressources</w:t>
            </w:r>
          </w:p>
          <w:p w14:paraId="1AD7FE5D" w14:textId="77777777" w:rsidR="003773C4" w:rsidRDefault="003773C4" w:rsidP="006776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  -</w:t>
            </w:r>
            <w:proofErr w:type="gramEnd"/>
            <w:r>
              <w:rPr>
                <w:sz w:val="16"/>
                <w:szCs w:val="16"/>
              </w:rPr>
              <w:t xml:space="preserve"> La malédiction des ressources</w:t>
            </w:r>
          </w:p>
          <w:p w14:paraId="6B45F70C" w14:textId="77777777" w:rsidR="003773C4" w:rsidRPr="00E40067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Entre pression sur les ressources et tentatives de régulation</w:t>
            </w:r>
          </w:p>
        </w:tc>
        <w:tc>
          <w:tcPr>
            <w:tcW w:w="993" w:type="dxa"/>
          </w:tcPr>
          <w:p w14:paraId="76236936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7884583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1DF8709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270FB429" w14:textId="77777777" w:rsidTr="00677607">
        <w:trPr>
          <w:trHeight w:val="569"/>
        </w:trPr>
        <w:tc>
          <w:tcPr>
            <w:tcW w:w="2518" w:type="dxa"/>
          </w:tcPr>
          <w:p w14:paraId="114B3D1E" w14:textId="77777777" w:rsidR="003773C4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III/ Vers une transition énergétique et économique ?</w:t>
            </w:r>
          </w:p>
        </w:tc>
        <w:tc>
          <w:tcPr>
            <w:tcW w:w="4961" w:type="dxa"/>
            <w:gridSpan w:val="2"/>
          </w:tcPr>
          <w:p w14:paraId="0E745B27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– Le défi hydrique</w:t>
            </w:r>
          </w:p>
          <w:p w14:paraId="20D9A3F0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L’énergie et les matières premières, défi majeur de l’anthropocène</w:t>
            </w:r>
          </w:p>
          <w:p w14:paraId="5872ED93" w14:textId="77777777" w:rsidR="003773C4" w:rsidRDefault="003773C4" w:rsidP="0067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– Vers une transition énergétique ?</w:t>
            </w:r>
          </w:p>
        </w:tc>
        <w:tc>
          <w:tcPr>
            <w:tcW w:w="993" w:type="dxa"/>
          </w:tcPr>
          <w:p w14:paraId="4C1113DE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3401F7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3C4429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  <w:tr w:rsidR="003773C4" w14:paraId="287EDA32" w14:textId="77777777" w:rsidTr="00677607">
        <w:trPr>
          <w:trHeight w:val="106"/>
        </w:trPr>
        <w:tc>
          <w:tcPr>
            <w:tcW w:w="2518" w:type="dxa"/>
          </w:tcPr>
          <w:p w14:paraId="207F4584" w14:textId="77777777" w:rsidR="003773C4" w:rsidRDefault="003773C4" w:rsidP="00677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567" w:type="dxa"/>
          </w:tcPr>
          <w:p w14:paraId="4D9A8A68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3CBC8D20" w14:textId="77777777" w:rsidR="003773C4" w:rsidRPr="00E40067" w:rsidRDefault="003773C4" w:rsidP="00677607">
            <w:pPr>
              <w:rPr>
                <w:sz w:val="16"/>
                <w:szCs w:val="16"/>
              </w:rPr>
            </w:pPr>
          </w:p>
        </w:tc>
      </w:tr>
    </w:tbl>
    <w:p w14:paraId="1E0B4746" w14:textId="77777777" w:rsidR="003773C4" w:rsidRDefault="003773C4" w:rsidP="00E40067">
      <w:pPr>
        <w:pStyle w:val="Sansinterligne"/>
        <w:rPr>
          <w:b/>
          <w:sz w:val="16"/>
          <w:szCs w:val="16"/>
        </w:rPr>
      </w:pPr>
    </w:p>
    <w:sectPr w:rsidR="003773C4" w:rsidSect="00261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A48"/>
    <w:rsid w:val="00021BC2"/>
    <w:rsid w:val="00061119"/>
    <w:rsid w:val="0010373A"/>
    <w:rsid w:val="002425F0"/>
    <w:rsid w:val="00261A3D"/>
    <w:rsid w:val="00304F08"/>
    <w:rsid w:val="00327E17"/>
    <w:rsid w:val="003773C4"/>
    <w:rsid w:val="003A7E83"/>
    <w:rsid w:val="00426399"/>
    <w:rsid w:val="00450C2A"/>
    <w:rsid w:val="004610C8"/>
    <w:rsid w:val="004B4B04"/>
    <w:rsid w:val="005176A3"/>
    <w:rsid w:val="00597BD5"/>
    <w:rsid w:val="005F4968"/>
    <w:rsid w:val="006B03D4"/>
    <w:rsid w:val="00701FB2"/>
    <w:rsid w:val="00783C4D"/>
    <w:rsid w:val="00787FF9"/>
    <w:rsid w:val="007948B8"/>
    <w:rsid w:val="00823092"/>
    <w:rsid w:val="008267BA"/>
    <w:rsid w:val="00826CDC"/>
    <w:rsid w:val="008B54B2"/>
    <w:rsid w:val="00A8649F"/>
    <w:rsid w:val="00A91D47"/>
    <w:rsid w:val="00AC216F"/>
    <w:rsid w:val="00C14711"/>
    <w:rsid w:val="00C445CC"/>
    <w:rsid w:val="00CC6AC1"/>
    <w:rsid w:val="00DB43A1"/>
    <w:rsid w:val="00DB4A48"/>
    <w:rsid w:val="00E17812"/>
    <w:rsid w:val="00E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5050"/>
  <w15:docId w15:val="{F607A786-59B0-4742-88CB-DAB1C5EB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00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1907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Serge BOYER</cp:lastModifiedBy>
  <cp:revision>19</cp:revision>
  <cp:lastPrinted>2023-04-12T07:38:00Z</cp:lastPrinted>
  <dcterms:created xsi:type="dcterms:W3CDTF">2013-04-16T10:14:00Z</dcterms:created>
  <dcterms:modified xsi:type="dcterms:W3CDTF">2023-04-12T07:41:00Z</dcterms:modified>
</cp:coreProperties>
</file>