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4625" w14:textId="016256D1" w:rsidR="00640901" w:rsidRPr="008C012B" w:rsidRDefault="00AB2C12" w:rsidP="008C012B">
      <w:pPr>
        <w:pStyle w:val="Sansinterligne"/>
        <w:rPr>
          <w:color w:val="FF0000"/>
        </w:rPr>
      </w:pPr>
      <w:r w:rsidRPr="008C012B">
        <w:rPr>
          <w:color w:val="FF0000"/>
          <w:highlight w:val="yellow"/>
        </w:rPr>
        <w:t>DD 9.31</w:t>
      </w:r>
      <w:r w:rsidRPr="008C012B">
        <w:rPr>
          <w:color w:val="FF0000"/>
        </w:rPr>
        <w:t xml:space="preserve"> Données sur le développement de l’Inde</w:t>
      </w:r>
    </w:p>
    <w:p w14:paraId="34A94DBE" w14:textId="5FB6DB4D" w:rsidR="00AB2C12" w:rsidRPr="00AB2C12" w:rsidRDefault="00AB2C12">
      <w:pPr>
        <w:rPr>
          <w:u w:val="single"/>
        </w:rPr>
      </w:pPr>
      <w:r w:rsidRPr="00AB2C12">
        <w:rPr>
          <w:u w:val="single"/>
        </w:rPr>
        <w:t>L’Inde fait partie des pays les moins développés dans les années 1950-60</w:t>
      </w:r>
      <w:r>
        <w:rPr>
          <w:u w:val="single"/>
        </w:rPr>
        <w:t> ; en 1980, c’est le 11</w:t>
      </w:r>
      <w:r w:rsidRPr="00AB2C12">
        <w:rPr>
          <w:u w:val="single"/>
          <w:vertAlign w:val="superscript"/>
        </w:rPr>
        <w:t>ème</w:t>
      </w:r>
      <w:r>
        <w:rPr>
          <w:u w:val="single"/>
        </w:rPr>
        <w:t xml:space="preserve"> PIB mondial</w:t>
      </w:r>
    </w:p>
    <w:p w14:paraId="7D58DD94" w14:textId="2C8EE1A5" w:rsidR="00AB2C12" w:rsidRDefault="00AB2C12" w:rsidP="008C012B">
      <w:pPr>
        <w:pStyle w:val="Sansinterligne"/>
      </w:pPr>
      <w:r>
        <w:rPr>
          <w:noProof/>
        </w:rPr>
        <w:drawing>
          <wp:inline distT="0" distB="0" distL="0" distR="0" wp14:anchorId="15684118" wp14:editId="35F75C21">
            <wp:extent cx="4592688" cy="2391410"/>
            <wp:effectExtent l="0" t="0" r="0" b="8890"/>
            <wp:docPr id="1" name="Image 1" descr="Une image contenant texte, reç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reçu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588" cy="239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0E4707" wp14:editId="1A85B959">
            <wp:extent cx="1906905" cy="2368764"/>
            <wp:effectExtent l="0" t="0" r="0" b="0"/>
            <wp:docPr id="2" name="Image 2" descr="Une image contenant texte, reçu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reçu, capture d’écra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11" cy="238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4AFA0" w14:textId="1B59A727" w:rsidR="00406517" w:rsidRDefault="00406517">
      <w:r>
        <w:t>Le cadre politique : le monopole du parti du Congrès et de la dynastie Nehru-Gandhi</w:t>
      </w:r>
    </w:p>
    <w:p w14:paraId="659CCEE5" w14:textId="4DC989FF" w:rsidR="00406517" w:rsidRDefault="008C012B" w:rsidP="008C012B">
      <w:pPr>
        <w:pStyle w:val="Sansinterligne"/>
      </w:pPr>
      <w:r w:rsidRPr="00066BDC">
        <w:rPr>
          <w:noProof/>
          <w:lang w:eastAsia="ja-JP"/>
        </w:rPr>
        <w:drawing>
          <wp:inline distT="0" distB="0" distL="0" distR="0" wp14:anchorId="47BFD600" wp14:editId="706033A0">
            <wp:extent cx="2848260" cy="2312894"/>
            <wp:effectExtent l="0" t="0" r="9525" b="0"/>
            <wp:docPr id="63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307" cy="231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33D87" w14:textId="725297F7" w:rsidR="008E53FC" w:rsidRDefault="008E53FC">
      <w:r>
        <w:t>La course population-production agricole est une priorité à partir de 1966</w:t>
      </w:r>
    </w:p>
    <w:p w14:paraId="7D38AA77" w14:textId="4F93C147" w:rsidR="008E53FC" w:rsidRDefault="008E53FC">
      <w:r>
        <w:rPr>
          <w:noProof/>
        </w:rPr>
        <w:drawing>
          <wp:inline distT="0" distB="0" distL="0" distR="0" wp14:anchorId="008A5325" wp14:editId="1D293CAC">
            <wp:extent cx="1853565" cy="20980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517">
        <w:rPr>
          <w:noProof/>
        </w:rPr>
        <w:drawing>
          <wp:inline distT="0" distB="0" distL="0" distR="0" wp14:anchorId="41FCDDA2" wp14:editId="25D2846F">
            <wp:extent cx="1426845" cy="2191665"/>
            <wp:effectExtent l="0" t="0" r="1905" b="0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179" cy="220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517">
        <w:rPr>
          <w:noProof/>
        </w:rPr>
        <w:drawing>
          <wp:inline distT="0" distB="0" distL="0" distR="0" wp14:anchorId="242565F8" wp14:editId="18637766">
            <wp:extent cx="1224717" cy="2230120"/>
            <wp:effectExtent l="0" t="0" r="0" b="0"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149" cy="224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F272" w14:textId="37F7E021" w:rsidR="008E53FC" w:rsidRDefault="008E53FC" w:rsidP="008C012B">
      <w:pPr>
        <w:pStyle w:val="Sansinterligne"/>
      </w:pPr>
      <w:r>
        <w:t>Une croissance faible jusqu’aux années 1990</w:t>
      </w:r>
    </w:p>
    <w:p w14:paraId="3B5E16EC" w14:textId="581ABC40" w:rsidR="008E53FC" w:rsidRDefault="008E53FC">
      <w:r w:rsidRPr="008E53FC">
        <w:drawing>
          <wp:inline distT="0" distB="0" distL="0" distR="0" wp14:anchorId="14B4C329" wp14:editId="361A612D">
            <wp:extent cx="6136965" cy="14895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9337" cy="150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D9B99" w14:textId="77777777" w:rsidR="00AB2C12" w:rsidRDefault="00AB2C12"/>
    <w:sectPr w:rsidR="00AB2C12" w:rsidSect="00AB2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BA"/>
    <w:rsid w:val="002163BA"/>
    <w:rsid w:val="00406517"/>
    <w:rsid w:val="00640901"/>
    <w:rsid w:val="008C012B"/>
    <w:rsid w:val="008E53FC"/>
    <w:rsid w:val="00A94F0B"/>
    <w:rsid w:val="00AB2C12"/>
    <w:rsid w:val="00B4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353D"/>
  <w15:chartTrackingRefBased/>
  <w15:docId w15:val="{BC709F6F-1ABA-465E-8EC8-8FC1FA29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C01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2</cp:revision>
  <dcterms:created xsi:type="dcterms:W3CDTF">2023-02-17T11:47:00Z</dcterms:created>
  <dcterms:modified xsi:type="dcterms:W3CDTF">2023-02-17T12:19:00Z</dcterms:modified>
</cp:coreProperties>
</file>